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0BAE8" w14:textId="77777777" w:rsidR="001169BC" w:rsidRDefault="000D7E57" w:rsidP="001169BC">
      <w:pPr>
        <w:pStyle w:val="a3"/>
        <w:shd w:val="clear" w:color="auto" w:fill="F5FDFF"/>
        <w:spacing w:line="240" w:lineRule="atLeast"/>
        <w:jc w:val="center"/>
        <w:rPr>
          <w:rFonts w:asciiTheme="minorEastAsia" w:hAnsiTheme="minorEastAsia" w:cstheme="minorEastAsia"/>
          <w:b/>
          <w:color w:val="333333"/>
          <w:sz w:val="30"/>
          <w:szCs w:val="30"/>
        </w:rPr>
      </w:pPr>
      <w:r>
        <w:rPr>
          <w:rFonts w:ascii="微软雅黑" w:eastAsia="微软雅黑" w:hAnsi="微软雅黑" w:hint="eastAsia"/>
          <w:color w:val="ED5A38"/>
          <w:sz w:val="28"/>
          <w:szCs w:val="28"/>
          <w:shd w:val="clear" w:color="auto" w:fill="FFFFFF"/>
        </w:rPr>
        <w:t>2016年（中级）社会工作综合能力真题 参考答案</w:t>
      </w:r>
    </w:p>
    <w:p w14:paraId="71AD451D" w14:textId="4AEF3C14" w:rsidR="001169BC" w:rsidRPr="001169BC" w:rsidRDefault="001169BC" w:rsidP="001169BC">
      <w:pPr>
        <w:widowControl/>
        <w:shd w:val="clear" w:color="auto" w:fill="FFFFFF"/>
        <w:spacing w:line="400" w:lineRule="exact"/>
        <w:jc w:val="left"/>
        <w:rPr>
          <w:rFonts w:ascii="宋体" w:eastAsia="宋体" w:hAnsi="宋体" w:cs="Courier New" w:hint="eastAsia"/>
          <w:b/>
          <w:bCs/>
          <w:sz w:val="24"/>
          <w:szCs w:val="24"/>
          <w:shd w:val="clear" w:color="auto" w:fill="FFFFFF"/>
        </w:rPr>
      </w:pPr>
      <w:r w:rsidRPr="001169BC">
        <w:rPr>
          <w:rFonts w:ascii="宋体" w:eastAsia="宋体" w:hAnsi="宋体" w:cs="Courier New" w:hint="eastAsia"/>
          <w:b/>
          <w:bCs/>
          <w:sz w:val="24"/>
          <w:szCs w:val="24"/>
          <w:shd w:val="clear" w:color="auto" w:fill="FFFFFF"/>
        </w:rPr>
        <w:t>一、单项选择题</w:t>
      </w:r>
    </w:p>
    <w:p w14:paraId="2774B42E" w14:textId="77777777" w:rsidR="00973A62" w:rsidRPr="001169BC" w:rsidRDefault="00973A62" w:rsidP="001169BC">
      <w:pPr>
        <w:widowControl/>
        <w:shd w:val="clear" w:color="auto" w:fill="FFFFFF"/>
        <w:spacing w:line="400" w:lineRule="exact"/>
        <w:jc w:val="left"/>
        <w:rPr>
          <w:rFonts w:ascii="宋体" w:eastAsia="宋体" w:hAnsi="宋体" w:cs="Courier New"/>
          <w:sz w:val="24"/>
          <w:szCs w:val="24"/>
          <w:shd w:val="clear" w:color="auto" w:fill="FFFFFF"/>
        </w:rPr>
      </w:pPr>
      <w:r w:rsidRPr="001169BC">
        <w:rPr>
          <w:rFonts w:ascii="宋体" w:eastAsia="宋体" w:hAnsi="宋体" w:cs="Courier New"/>
          <w:sz w:val="24"/>
          <w:szCs w:val="24"/>
          <w:shd w:val="clear" w:color="auto" w:fill="FFFFFF"/>
        </w:rPr>
        <w:t>1.</w:t>
      </w:r>
      <w:r w:rsidRPr="001169BC">
        <w:rPr>
          <w:rFonts w:ascii="宋体" w:eastAsia="宋体" w:hAnsi="宋体" w:cs="Courier New" w:hint="eastAsia"/>
          <w:sz w:val="24"/>
          <w:szCs w:val="24"/>
          <w:shd w:val="clear" w:color="auto" w:fill="FFFFFF"/>
        </w:rPr>
        <w:t>答案：</w:t>
      </w:r>
      <w:r w:rsidRPr="001169BC">
        <w:rPr>
          <w:rFonts w:ascii="宋体" w:eastAsia="宋体" w:hAnsi="宋体" w:cs="Courier New"/>
          <w:sz w:val="24"/>
          <w:szCs w:val="24"/>
          <w:shd w:val="clear" w:color="auto" w:fill="FFFFFF"/>
        </w:rPr>
        <w:t>A解析：本题考查对专业社会工作的理解。专业社会工作是由受过社会工作专业训练的人开展的助人活动。改革开放以来，随着我国社会工作教育的发展，一些受过社会工作教育和训练的人员开展了一系列职业化的社会服务。这些主要针对困难人群的专业化服务比较多地秉持了国际上通行的社会工作理念，并运用了社会工作的专业知识和方法。这在我国是一种新型的社会工作。</w:t>
      </w:r>
    </w:p>
    <w:p w14:paraId="468971EE" w14:textId="77777777" w:rsidR="00973A62" w:rsidRPr="001169BC" w:rsidRDefault="00973A62" w:rsidP="001169BC">
      <w:pPr>
        <w:widowControl/>
        <w:shd w:val="clear" w:color="auto" w:fill="FFFFFF"/>
        <w:spacing w:line="400" w:lineRule="exact"/>
        <w:jc w:val="left"/>
        <w:rPr>
          <w:rFonts w:ascii="宋体" w:eastAsia="宋体" w:hAnsi="宋体" w:cs="Arial"/>
          <w:sz w:val="24"/>
          <w:szCs w:val="24"/>
          <w:shd w:val="clear" w:color="auto" w:fill="FFFFFF"/>
        </w:rPr>
      </w:pPr>
      <w:r w:rsidRPr="001169BC">
        <w:rPr>
          <w:rFonts w:ascii="宋体" w:eastAsia="宋体" w:hAnsi="宋体" w:cs="Courier New" w:hint="eastAsia"/>
          <w:sz w:val="24"/>
          <w:szCs w:val="24"/>
          <w:shd w:val="clear" w:color="auto" w:fill="FFFFFF"/>
        </w:rPr>
        <w:t>2</w:t>
      </w:r>
      <w:r w:rsidRPr="001169BC">
        <w:rPr>
          <w:rFonts w:ascii="宋体" w:eastAsia="宋体" w:hAnsi="宋体" w:cs="Courier New"/>
          <w:sz w:val="24"/>
          <w:szCs w:val="24"/>
          <w:shd w:val="clear" w:color="auto" w:fill="FFFFFF"/>
        </w:rPr>
        <w:t>.</w:t>
      </w:r>
      <w:r w:rsidRPr="001169BC">
        <w:rPr>
          <w:rFonts w:ascii="宋体" w:eastAsia="宋体" w:hAnsi="宋体" w:cs="Courier New"/>
          <w:sz w:val="24"/>
          <w:szCs w:val="24"/>
          <w:shd w:val="clear" w:color="auto" w:fill="FFFFFF"/>
        </w:rPr>
        <w:t>答案：D解析：本题考查社会工作者的能力要求。社会工作者的能力要求包括：</w:t>
      </w:r>
      <w:r w:rsidRPr="001169BC">
        <w:rPr>
          <w:rFonts w:ascii="宋体" w:eastAsia="宋体" w:hAnsi="宋体" w:cs="Arial"/>
          <w:sz w:val="24"/>
          <w:szCs w:val="24"/>
          <w:shd w:val="clear" w:color="auto" w:fill="FFFFFF"/>
        </w:rPr>
        <w:t>(1)</w:t>
      </w:r>
      <w:r w:rsidRPr="001169BC">
        <w:rPr>
          <w:rFonts w:ascii="宋体" w:eastAsia="宋体" w:hAnsi="宋体" w:cs="Courier New"/>
          <w:sz w:val="24"/>
          <w:szCs w:val="24"/>
          <w:shd w:val="clear" w:color="auto" w:fill="FFFFFF"/>
        </w:rPr>
        <w:t>沟通与建立关系的能力。</w:t>
      </w:r>
      <w:r w:rsidRPr="001169BC">
        <w:rPr>
          <w:rFonts w:ascii="宋体" w:eastAsia="宋体" w:hAnsi="宋体" w:cs="Arial"/>
          <w:sz w:val="24"/>
          <w:szCs w:val="24"/>
          <w:shd w:val="clear" w:color="auto" w:fill="FFFFFF"/>
        </w:rPr>
        <w:t>(2)</w:t>
      </w:r>
      <w:r w:rsidRPr="001169BC">
        <w:rPr>
          <w:rFonts w:ascii="宋体" w:eastAsia="宋体" w:hAnsi="宋体" w:cs="Courier New"/>
          <w:sz w:val="24"/>
          <w:szCs w:val="24"/>
          <w:shd w:val="clear" w:color="auto" w:fill="FFFFFF"/>
        </w:rPr>
        <w:t>促进和使能的能力。</w:t>
      </w:r>
      <w:r w:rsidRPr="001169BC">
        <w:rPr>
          <w:rFonts w:ascii="宋体" w:eastAsia="宋体" w:hAnsi="宋体" w:cs="Arial"/>
          <w:sz w:val="24"/>
          <w:szCs w:val="24"/>
          <w:shd w:val="clear" w:color="auto" w:fill="FFFFFF"/>
        </w:rPr>
        <w:t>(3)</w:t>
      </w:r>
      <w:r w:rsidRPr="001169BC">
        <w:rPr>
          <w:rFonts w:ascii="宋体" w:eastAsia="宋体" w:hAnsi="宋体" w:cs="Courier New"/>
          <w:sz w:val="24"/>
          <w:szCs w:val="24"/>
          <w:shd w:val="clear" w:color="auto" w:fill="FFFFFF"/>
        </w:rPr>
        <w:t>评估和计划的能力。</w:t>
      </w:r>
      <w:r w:rsidRPr="001169BC">
        <w:rPr>
          <w:rFonts w:ascii="宋体" w:eastAsia="宋体" w:hAnsi="宋体" w:cs="Arial"/>
          <w:sz w:val="24"/>
          <w:szCs w:val="24"/>
          <w:shd w:val="clear" w:color="auto" w:fill="FFFFFF"/>
        </w:rPr>
        <w:t>(4)</w:t>
      </w:r>
      <w:r w:rsidRPr="001169BC">
        <w:rPr>
          <w:rFonts w:ascii="宋体" w:eastAsia="宋体" w:hAnsi="宋体" w:cs="Courier New"/>
          <w:sz w:val="24"/>
          <w:szCs w:val="24"/>
          <w:shd w:val="clear" w:color="auto" w:fill="FFFFFF"/>
        </w:rPr>
        <w:t>提供服务和干预能力。</w:t>
      </w:r>
      <w:r w:rsidRPr="001169BC">
        <w:rPr>
          <w:rFonts w:ascii="宋体" w:eastAsia="宋体" w:hAnsi="宋体" w:cs="Arial"/>
          <w:sz w:val="24"/>
          <w:szCs w:val="24"/>
          <w:shd w:val="clear" w:color="auto" w:fill="FFFFFF"/>
        </w:rPr>
        <w:t>(5)</w:t>
      </w:r>
      <w:r w:rsidRPr="001169BC">
        <w:rPr>
          <w:rFonts w:ascii="宋体" w:eastAsia="宋体" w:hAnsi="宋体" w:cs="Courier New"/>
          <w:sz w:val="24"/>
          <w:szCs w:val="24"/>
          <w:shd w:val="clear" w:color="auto" w:fill="FFFFFF"/>
        </w:rPr>
        <w:t>在组织中工作的能力。</w:t>
      </w:r>
      <w:r w:rsidRPr="001169BC">
        <w:rPr>
          <w:rFonts w:ascii="宋体" w:eastAsia="宋体" w:hAnsi="宋体" w:cs="Arial"/>
          <w:sz w:val="24"/>
          <w:szCs w:val="24"/>
          <w:shd w:val="clear" w:color="auto" w:fill="FFFFFF"/>
        </w:rPr>
        <w:t>(6)</w:t>
      </w:r>
      <w:r w:rsidRPr="001169BC">
        <w:rPr>
          <w:rFonts w:ascii="宋体" w:eastAsia="宋体" w:hAnsi="宋体" w:cs="Courier New"/>
          <w:sz w:val="24"/>
          <w:szCs w:val="24"/>
          <w:shd w:val="clear" w:color="auto" w:fill="FFFFFF"/>
        </w:rPr>
        <w:t>发展专业的能力。除了直接的助人活动外，社会工作者还有责任去宣传社会工作的价值观，总结服务经验，促进社会福利事业的发展。同时，要求社会工作者进行严格的专业自律、自我评估，这要求社会工作者要具有专业反思和提升自己专业素质的能力，即具有发展专业的能力。</w:t>
      </w:r>
    </w:p>
    <w:p w14:paraId="5AB29B44" w14:textId="77777777" w:rsidR="00973A62" w:rsidRPr="001169BC" w:rsidRDefault="00973A62" w:rsidP="001169BC">
      <w:pPr>
        <w:widowControl/>
        <w:shd w:val="clear" w:color="auto" w:fill="FFFFFF"/>
        <w:spacing w:line="400" w:lineRule="exact"/>
        <w:jc w:val="left"/>
        <w:rPr>
          <w:rFonts w:ascii="宋体" w:eastAsia="宋体" w:hAnsi="宋体" w:cs="Arial"/>
          <w:sz w:val="24"/>
          <w:szCs w:val="24"/>
          <w:shd w:val="clear" w:color="auto" w:fill="FFFFFF"/>
        </w:rPr>
      </w:pPr>
      <w:r w:rsidRPr="001169BC">
        <w:rPr>
          <w:rFonts w:ascii="宋体" w:eastAsia="宋体" w:hAnsi="宋体" w:cs="Arial"/>
          <w:sz w:val="24"/>
          <w:szCs w:val="24"/>
          <w:shd w:val="clear" w:color="auto" w:fill="FFFFFF"/>
        </w:rPr>
        <w:t>3.</w:t>
      </w:r>
      <w:r w:rsidRPr="001169BC">
        <w:rPr>
          <w:rFonts w:ascii="宋体" w:eastAsia="宋体" w:hAnsi="宋体" w:cs="Courier New"/>
          <w:sz w:val="24"/>
          <w:szCs w:val="24"/>
          <w:shd w:val="clear" w:color="auto" w:fill="FFFFFF"/>
        </w:rPr>
        <w:t>答案：</w:t>
      </w:r>
      <w:r w:rsidRPr="001169BC">
        <w:rPr>
          <w:rFonts w:ascii="宋体" w:eastAsia="宋体" w:hAnsi="宋体" w:cs="Arial"/>
          <w:sz w:val="24"/>
          <w:szCs w:val="24"/>
          <w:shd w:val="clear" w:color="auto" w:fill="FFFFFF"/>
        </w:rPr>
        <w:t>A</w:t>
      </w:r>
      <w:r w:rsidRPr="001169BC">
        <w:rPr>
          <w:rFonts w:ascii="宋体" w:eastAsia="宋体" w:hAnsi="宋体" w:cs="Courier New"/>
          <w:sz w:val="24"/>
          <w:szCs w:val="24"/>
          <w:shd w:val="clear" w:color="auto" w:fill="FFFFFF"/>
        </w:rPr>
        <w:t>解析：本题考查社会工作者的直接服务角色。社会工作者的直接服务角色包括服务提供者、治疗者、支持者、使能者、倡导者和关系协调者。其中社会工作者作为治疗者有很长的历史。传统的治疗对象集中于问题中的个人，现在已经扩展到了团体和社区。治疗是站在</w:t>
      </w:r>
      <w:r w:rsidRPr="001169BC">
        <w:rPr>
          <w:rFonts w:ascii="宋体" w:eastAsia="宋体" w:hAnsi="宋体" w:cs="Arial"/>
          <w:sz w:val="24"/>
          <w:szCs w:val="24"/>
          <w:shd w:val="clear" w:color="auto" w:fill="FFFFFF"/>
        </w:rPr>
        <w:t>“</w:t>
      </w:r>
      <w:r w:rsidRPr="001169BC">
        <w:rPr>
          <w:rFonts w:ascii="宋体" w:eastAsia="宋体" w:hAnsi="宋体" w:cs="Courier New"/>
          <w:sz w:val="24"/>
          <w:szCs w:val="24"/>
          <w:shd w:val="clear" w:color="auto" w:fill="FFFFFF"/>
        </w:rPr>
        <w:t>病理学</w:t>
      </w:r>
      <w:r w:rsidRPr="001169BC">
        <w:rPr>
          <w:rFonts w:ascii="宋体" w:eastAsia="宋体" w:hAnsi="宋体" w:cs="Arial"/>
          <w:sz w:val="24"/>
          <w:szCs w:val="24"/>
          <w:shd w:val="clear" w:color="auto" w:fill="FFFFFF"/>
        </w:rPr>
        <w:t>”</w:t>
      </w:r>
      <w:r w:rsidRPr="001169BC">
        <w:rPr>
          <w:rFonts w:ascii="宋体" w:eastAsia="宋体" w:hAnsi="宋体" w:cs="Courier New"/>
          <w:sz w:val="24"/>
          <w:szCs w:val="24"/>
          <w:shd w:val="clear" w:color="auto" w:fill="FFFFFF"/>
        </w:rPr>
        <w:t>的角度，认为服务对象是出了问题、有行为偏差，因而需要帮助和矫正。治疗的目的是有系统地影响服务对象的人际互动或内在心理功能，控制或减轻问题的症状。</w:t>
      </w:r>
    </w:p>
    <w:p w14:paraId="72C6FBE2" w14:textId="77777777" w:rsidR="00973A62"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sz w:val="24"/>
          <w:szCs w:val="24"/>
          <w:shd w:val="clear" w:color="auto" w:fill="FFFFFF"/>
        </w:rPr>
        <w:t>4.</w:t>
      </w:r>
      <w:r w:rsidRPr="001169BC">
        <w:rPr>
          <w:rFonts w:ascii="宋体" w:eastAsia="宋体" w:hAnsi="宋体" w:cs="Courier New"/>
          <w:sz w:val="24"/>
          <w:szCs w:val="24"/>
          <w:shd w:val="clear" w:color="auto" w:fill="FFFFFF"/>
        </w:rPr>
        <w:t>答案：</w:t>
      </w:r>
      <w:r w:rsidRPr="001169BC">
        <w:rPr>
          <w:rFonts w:ascii="宋体" w:eastAsia="宋体" w:hAnsi="宋体" w:cs="Arial"/>
          <w:sz w:val="24"/>
          <w:szCs w:val="24"/>
          <w:shd w:val="clear" w:color="auto" w:fill="FFFFFF"/>
        </w:rPr>
        <w:t>D</w:t>
      </w:r>
      <w:r w:rsidRPr="001169BC">
        <w:rPr>
          <w:rFonts w:ascii="宋体" w:eastAsia="宋体" w:hAnsi="宋体" w:cs="Courier New"/>
          <w:sz w:val="24"/>
          <w:szCs w:val="24"/>
          <w:shd w:val="clear" w:color="auto" w:fill="FFFFFF"/>
        </w:rPr>
        <w:t>解析：本题考查社会工作者的直接服务角色。社会工作者的直接服务角色包括服务提供者、治疗者、支持者、使能者、倡导者和关系协调者。在许多情况下，是因为服务对象与周围的人、群体或社会组织没能处理好关系，即他们的人际关系和社会</w:t>
      </w:r>
      <w:r w:rsidRPr="00973A62">
        <w:rPr>
          <w:rFonts w:ascii="宋体" w:eastAsia="宋体" w:hAnsi="宋体" w:cs="Courier New"/>
          <w:color w:val="000000"/>
          <w:kern w:val="0"/>
          <w:sz w:val="24"/>
          <w:szCs w:val="24"/>
        </w:rPr>
        <w:t>关系失调，而使自己陷入困境。社会工作者有时要面对不同个人、不同群体之间的矛盾或冲突，这时社会工作者就要承担起协调关系、缓解和处理矛盾的任务。社会工作者希望自己的介入能够促进矛盾、冲突双方的互相沟通和理解，从而缓和、解决矛盾。这需要社会工作者全面深入地分析问题，谨慎地选择工作方法，策略性地应对问题。这即是社会工作者的关系协调者角色。</w:t>
      </w:r>
    </w:p>
    <w:p w14:paraId="3D29F602"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Courier New"/>
          <w:color w:val="000000"/>
          <w:kern w:val="0"/>
          <w:sz w:val="24"/>
          <w:szCs w:val="24"/>
        </w:rPr>
        <w:t>5.</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家庭社会工作。家庭社会工作是对家庭因社会或家庭成员方面的原因陷入困境所进行的专业的支持性服务，它是以家庭整体为对象的服务。当因社会与经济变迁使家庭的正常生活遭遇困难进而家庭成员之间</w:t>
      </w:r>
      <w:r w:rsidRPr="00973A62">
        <w:rPr>
          <w:rFonts w:ascii="宋体" w:eastAsia="宋体" w:hAnsi="宋体" w:cs="Courier New"/>
          <w:color w:val="000000"/>
          <w:kern w:val="0"/>
          <w:sz w:val="24"/>
          <w:szCs w:val="24"/>
        </w:rPr>
        <w:lastRenderedPageBreak/>
        <w:t>的关系出现问题，或者因夫妻不睦、亲子关系紧张、失业、疾病、迁移以及单亲等原因而出现较严重问题时，社会工作者可以帮助家庭解决困难和问题，促进家庭和谐，这就是家庭服务。</w:t>
      </w:r>
    </w:p>
    <w:p w14:paraId="1A6E2C45"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解析：本题考查学校社会工作。学校社会工作主要是以帮助学生正常学习和健康成长为目的的服务。由于家庭、人际交往以及学习适应方面出现问题，有些学生在学业上会遭遇很大困难，甚至会影响学业的正常进行，这些学生就会成为社会工作的服务对象。在社会急剧变迁、社会文化复杂多样的情况下，学生的成长面临着更多问题。变迁型学校社会工作是为了让学生适应社会的剧烈变迁而开展的工作，包括生活辅导、学业辅导和就业辅导等。</w:t>
      </w:r>
    </w:p>
    <w:p w14:paraId="202C0E8E"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7</w:t>
      </w:r>
      <w:r w:rsidRPr="001169BC">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解析：社会工作价值观的灵魂作用贯穿于整个服务过程之中</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所以</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是错误的。助人活动是社会工作者以服务对象为主体的服务过程，所以</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是错误的。。教材原话：服务对象是在服务发生之后产生的，在这之前他们处于潜在状态（可称为潜在的服务对象），所以</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是错误的。</w:t>
      </w:r>
    </w:p>
    <w:p w14:paraId="77C694D3"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color w:val="000000"/>
          <w:kern w:val="0"/>
          <w:sz w:val="24"/>
          <w:szCs w:val="24"/>
        </w:rPr>
        <w:t>8.</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中西方社会工作价值观。社会工作专业虽产生于西方，其价值观和专业伦理深受西方社会文化体系的影响，但这些价值观和专业伦理同中国社会并非完全排斥。实际上，社会工作专业的价值观和伦理同中国文化在一定程度上仍可以进行融合，而现代化和国际化的趋势则促成了东西方国家的跨文化交流，这将有利于社会工作专业与中国社会的文化和价值观的结合。中国文化的很多元素同西方社会工作价值观并非是对立的，相反两者之间可以彼此取长补短，从而使得本土化的专业价值观与实践方法有效地结合起来，促进社会工作专业的发展。</w:t>
      </w:r>
    </w:p>
    <w:p w14:paraId="0BB437B0"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color w:val="000000"/>
          <w:kern w:val="0"/>
          <w:sz w:val="24"/>
          <w:szCs w:val="24"/>
        </w:rPr>
        <w:t>9.</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解析：本题考查社会工作专业伦理制定的原则。社会工作专业伦理制定的原则：</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现实需要和未来发展相结合。社会工作专业化和职业化初期发展阶段要着力解决一些重大的制度问题和相关的社会问题，专业伦理应该反映时代的问题和任务，也应该与现存的社会福利制度保持联系。</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本土社会的伦理实践与国际社会工作专业伦理规则相结合。源自西方发达国家的社会工作专业标准和伦理体系在中国文化和社会里应</w:t>
      </w:r>
      <w:proofErr w:type="gramStart"/>
      <w:r w:rsidRPr="00973A62">
        <w:rPr>
          <w:rFonts w:ascii="宋体" w:eastAsia="宋体" w:hAnsi="宋体" w:cs="Courier New"/>
          <w:color w:val="000000"/>
          <w:kern w:val="0"/>
          <w:sz w:val="24"/>
          <w:szCs w:val="24"/>
        </w:rPr>
        <w:t>作出</w:t>
      </w:r>
      <w:proofErr w:type="gramEnd"/>
      <w:r w:rsidRPr="00973A62">
        <w:rPr>
          <w:rFonts w:ascii="宋体" w:eastAsia="宋体" w:hAnsi="宋体" w:cs="Courier New"/>
          <w:color w:val="000000"/>
          <w:kern w:val="0"/>
          <w:sz w:val="24"/>
          <w:szCs w:val="24"/>
        </w:rPr>
        <w:t>相应的调整，应与中国本土社会结合起来，在制定和确立我国的社会工作专业伦理的时候，要以务实的态度来处理好两者之间的差异。</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专业实践与政治实践互不冲突。在中国特定的政治经济和社会制度里，社会工作专业的方法、伦理原则与实践模式同政府的政治治理及社会行政实践应该进行协调，以充分反映现实情况、要求与专业实践的标准。</w:t>
      </w:r>
    </w:p>
    <w:p w14:paraId="6F20AEDE"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color w:val="000000"/>
          <w:kern w:val="0"/>
          <w:sz w:val="24"/>
          <w:szCs w:val="24"/>
        </w:rPr>
        <w:t>10.</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解析：本题考查社会工作者对同事的伦理责任。社会工作者对同事的伦理责任具体表现在：</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秉持忠实与忠诚的态度。</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团队内相互协助。</w:t>
      </w:r>
    </w:p>
    <w:p w14:paraId="33391436" w14:textId="77777777" w:rsidR="00973A62"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hint="eastAsia"/>
          <w:color w:val="000000"/>
          <w:kern w:val="0"/>
          <w:sz w:val="24"/>
          <w:szCs w:val="24"/>
        </w:rPr>
        <w:lastRenderedPageBreak/>
        <w:t>1</w:t>
      </w:r>
      <w:r w:rsidRPr="001169BC">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社会工作价值观的操作原则。社会工作虽然是一种价值主导的专业实践，但社会工作者仍要避免将自己的价值观强加于服务对象，不应指责和批判服务对象的言行和价值观，更不应将自己的负面情绪发泄在服务对象身上。作为一种专业服务活动，社会工作者应坚持与服务对象一起工作，共同分享对问题和需要的看法，一起探讨解决问题的策略和方法。同时，在这些专业服务的各个环节，社会工作者应始终坚持力图实现自我决定的原则，不应直接或间接地强迫服务对象接受任何决定与服务。因此小李应申请转介王女士给其他同事。</w:t>
      </w:r>
    </w:p>
    <w:p w14:paraId="449D0516"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Courier New"/>
          <w:color w:val="000000"/>
          <w:kern w:val="0"/>
          <w:sz w:val="24"/>
          <w:szCs w:val="24"/>
        </w:rPr>
        <w:t>12.</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解析：本题中，由于同事有丰富的经验，自己刚到该部门工作者，缺少相应的实务经验，因此应尊重同事的处理方法，同时，如果认为自己的意见是正确的，则会在私底下以积极的态度与同事进行沟通。</w:t>
      </w:r>
    </w:p>
    <w:p w14:paraId="4A974330"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1</w:t>
      </w:r>
      <w:r w:rsidRPr="001169BC">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解析：本题考查埃里克森的人类发展阶段论。埃里克森的人类发展阶段论将人的发展分为：婴儿期</w:t>
      </w:r>
      <w:r w:rsidRPr="00973A62">
        <w:rPr>
          <w:rFonts w:ascii="宋体" w:eastAsia="宋体" w:hAnsi="宋体" w:cs="Arial"/>
          <w:color w:val="000000"/>
          <w:kern w:val="0"/>
          <w:sz w:val="24"/>
          <w:szCs w:val="24"/>
        </w:rPr>
        <w:t>(0</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、幼儿期</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、儿童早期</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、儿童中期</w:t>
      </w:r>
      <w:r w:rsidRPr="00973A62">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12</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、青少年期</w:t>
      </w:r>
      <w:r w:rsidRPr="00973A62">
        <w:rPr>
          <w:rFonts w:ascii="宋体" w:eastAsia="宋体" w:hAnsi="宋体" w:cs="Arial"/>
          <w:color w:val="000000"/>
          <w:kern w:val="0"/>
          <w:sz w:val="24"/>
          <w:szCs w:val="24"/>
        </w:rPr>
        <w:t>(12</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20</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、成年早期</w:t>
      </w:r>
      <w:r w:rsidRPr="00973A62">
        <w:rPr>
          <w:rFonts w:ascii="宋体" w:eastAsia="宋体" w:hAnsi="宋体" w:cs="Arial"/>
          <w:color w:val="000000"/>
          <w:kern w:val="0"/>
          <w:sz w:val="24"/>
          <w:szCs w:val="24"/>
        </w:rPr>
        <w:t>(20</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40</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、成年中期</w:t>
      </w:r>
      <w:r w:rsidRPr="00973A62">
        <w:rPr>
          <w:rFonts w:ascii="宋体" w:eastAsia="宋体" w:hAnsi="宋体" w:cs="Arial"/>
          <w:color w:val="000000"/>
          <w:kern w:val="0"/>
          <w:sz w:val="24"/>
          <w:szCs w:val="24"/>
        </w:rPr>
        <w:t>(40</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65</w:t>
      </w:r>
      <w:r w:rsidRPr="00973A62">
        <w:rPr>
          <w:rFonts w:ascii="宋体" w:eastAsia="宋体" w:hAnsi="宋体" w:cs="Courier New"/>
          <w:color w:val="000000"/>
          <w:kern w:val="0"/>
          <w:sz w:val="24"/>
          <w:szCs w:val="24"/>
        </w:rPr>
        <w:t>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、成年晚</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老年</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期。其中青少年期的重要联系是：同辈群体，角色模式任务是：发展自我同一性。</w:t>
      </w:r>
    </w:p>
    <w:p w14:paraId="6FD0E195"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1</w:t>
      </w:r>
      <w:r w:rsidRPr="001169BC">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人类需要的含义。人的需要是人脑对生理和社会需求的反应，是个体对内部环境和外部生活条件的稳定要求，它通常以愿望、意向等形式表现出来。需要是人的基本特性，是人类活动和行为积极性的源泉。从某种意义上说，需要可以看作是人类一切活动的出发点和归宿。</w:t>
      </w:r>
    </w:p>
    <w:p w14:paraId="424BE030" w14:textId="77777777" w:rsidR="00973A62"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hint="eastAsia"/>
          <w:color w:val="000000"/>
          <w:kern w:val="0"/>
          <w:sz w:val="24"/>
          <w:szCs w:val="24"/>
        </w:rPr>
        <w:t>1</w:t>
      </w:r>
      <w:r w:rsidRPr="001169BC">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解析：本题考查皮亚杰的认知发展理论。皮亚杰认为，在各个发展阶段，个体主要运用图式、同化和顺应三种原则来认识世界。图式是其中最基本的一环，个体将活动系统化，在头脑中形成</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心理图式</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适应包括了同化与顺应这两个相辅相成的过程。当有新的事物和刺激出现时，个体先用同化原则使新事物与旧图式发生联系，使新的信息被吸收到已有的图式之中；同时再用顺应原则把旧图式加以改变，从而使之与新的环境与刺激相适应，并最终形成新图式。</w:t>
      </w:r>
    </w:p>
    <w:p w14:paraId="6917D659"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Courier New" w:hint="eastAsia"/>
          <w:color w:val="000000"/>
          <w:kern w:val="0"/>
          <w:sz w:val="24"/>
          <w:szCs w:val="24"/>
        </w:rPr>
        <w:t>1</w:t>
      </w:r>
      <w:r w:rsidRPr="001169BC">
        <w:rPr>
          <w:rFonts w:ascii="宋体" w:eastAsia="宋体" w:hAnsi="宋体" w:cs="Courier New"/>
          <w:color w:val="000000"/>
          <w:kern w:val="0"/>
          <w:sz w:val="24"/>
          <w:szCs w:val="24"/>
        </w:rPr>
        <w:t>6.</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解析：本题考查人类行为的特点。人类行为的特点：</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适应性。</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多样性。</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整合性。</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可控性。</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发展性。其中，可控性是指人类行为是人发出的行为，人类能有意识地控制和调节自身的行为，使其向着目标前进。</w:t>
      </w:r>
    </w:p>
    <w:p w14:paraId="74AA0072"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1</w:t>
      </w:r>
      <w:r w:rsidRPr="001169BC">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青年阶段的主要特征。在这青年阶段，青年人感知、记忆、想象能力均达到成熟水平，并且进入人生最佳时期。青年人的心理机能处于相对稳定的高水平阶段，他们的机械记忆能力、思维敏捷性虽略有下</w:t>
      </w:r>
      <w:r w:rsidRPr="00973A62">
        <w:rPr>
          <w:rFonts w:ascii="宋体" w:eastAsia="宋体" w:hAnsi="宋体" w:cs="Courier New"/>
          <w:color w:val="000000"/>
          <w:kern w:val="0"/>
          <w:sz w:val="24"/>
          <w:szCs w:val="24"/>
        </w:rPr>
        <w:lastRenderedPageBreak/>
        <w:t>降，但心智活动的效率却达到最高水平。青年人的认知发展表现为能力发展。能力的核心部分是思维，包括理解、命题、分析、推理和证明等，其基本特征是概括。</w:t>
      </w:r>
    </w:p>
    <w:p w14:paraId="674D2DF1" w14:textId="77777777" w:rsidR="00973A62"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1</w:t>
      </w:r>
      <w:r w:rsidRPr="001169BC">
        <w:rPr>
          <w:rFonts w:ascii="宋体" w:eastAsia="宋体" w:hAnsi="宋体" w:cs="Arial"/>
          <w:color w:val="000000"/>
          <w:kern w:val="0"/>
          <w:sz w:val="24"/>
          <w:szCs w:val="24"/>
        </w:rPr>
        <w:t>8.</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解析：本题考查划分正常行为和偏差行为的标准。划分正常行为和偏差行为的标准有：</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统计学标准。大多数人相似或一致的行为在统计学上被认为是正常的，如果偏离统计上的正常值则会被认为是偏差行为。</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社会规范与价值标准。如果个人的行为符合当地社会规范和价值观念，该行为就是正常的，否则就被视为是有偏差的行为。</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行为适应性标准。在正常情况下，人体维持着生理、心理的平衡状态，人能依照社会生活的需要适应和改造环境。</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个体主观体验。即观察者根据自己的经验</w:t>
      </w:r>
      <w:proofErr w:type="gramStart"/>
      <w:r w:rsidRPr="00973A62">
        <w:rPr>
          <w:rFonts w:ascii="宋体" w:eastAsia="宋体" w:hAnsi="宋体" w:cs="Courier New"/>
          <w:color w:val="000000"/>
          <w:kern w:val="0"/>
          <w:sz w:val="24"/>
          <w:szCs w:val="24"/>
        </w:rPr>
        <w:t>作出</w:t>
      </w:r>
      <w:proofErr w:type="gramEnd"/>
      <w:r w:rsidRPr="00973A62">
        <w:rPr>
          <w:rFonts w:ascii="宋体" w:eastAsia="宋体" w:hAnsi="宋体" w:cs="Courier New"/>
          <w:color w:val="000000"/>
          <w:kern w:val="0"/>
          <w:sz w:val="24"/>
          <w:szCs w:val="24"/>
        </w:rPr>
        <w:t>某种行为正常还是偏差的判断。</w:t>
      </w:r>
    </w:p>
    <w:p w14:paraId="60FCC19C" w14:textId="77777777" w:rsidR="00973A62"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hint="eastAsia"/>
          <w:color w:val="000000"/>
          <w:kern w:val="0"/>
          <w:sz w:val="24"/>
          <w:szCs w:val="24"/>
        </w:rPr>
        <w:t>1</w:t>
      </w:r>
      <w:r w:rsidRPr="001169BC">
        <w:rPr>
          <w:rFonts w:ascii="宋体" w:eastAsia="宋体" w:hAnsi="宋体" w:cs="Arial"/>
          <w:color w:val="000000"/>
          <w:kern w:val="0"/>
          <w:sz w:val="24"/>
          <w:szCs w:val="24"/>
        </w:rPr>
        <w:t>9.</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解析：本题考查精神分析社会工作遵循的原则。精神分析社会工作遵循以下原则：</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在治疗过程中要坚持个别化原则。强调每个人的早期经验都是不同的，这也是对社会工作专业早期发展产生重要影响的一点。</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精神分析理论强调要与服务对象签订治疗契约。因为精神分析治疗过程是一个重温过往痛苦经验的过程，必定会引发不愉快的情绪，服务对象必须有充分的心理准备。</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治疗者要为受助人提供一个安全与支持的环境，以保证能够顺利地了解他隐藏在潜意识中的经验，并保证治疗过程中产生的负面情绪不会给服务对象造成新的伤害。</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精神分析治疗采用的基本方法是自由联想。服务对象在治疗过程中可以自由地讲出看起来毫无关联的事物，治疗者要在其中看到内在联系，发现内在冲突。</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在治疗过程中治疗者要倾听和理解服务对象的想法与感受，要给予支持和接纳。</w:t>
      </w:r>
    </w:p>
    <w:p w14:paraId="0F311D0B" w14:textId="77777777" w:rsidR="00EE1E4D"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20.</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解析：考点：生态系统理论。生态系统理论强调人与周围环境之间的互动，故选</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属于人本主义理论。</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属于存在主义理论。</w:t>
      </w:r>
    </w:p>
    <w:p w14:paraId="2A08EEF5" w14:textId="77777777" w:rsidR="00EE1E4D"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973A62">
        <w:rPr>
          <w:rFonts w:ascii="宋体" w:eastAsia="宋体" w:hAnsi="宋体" w:cs="Arial"/>
          <w:color w:val="000000"/>
          <w:kern w:val="0"/>
          <w:sz w:val="24"/>
          <w:szCs w:val="24"/>
        </w:rPr>
        <w:t>2</w:t>
      </w:r>
      <w:r w:rsidR="00EE1E4D" w:rsidRPr="001169BC">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解析：本题考查人本主义社会工作实务的基本价值。人本主义社会工作实务的基本价值：</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强调人的内在价值和能力。强调每一个人都要受到尊重，每一个小组成员都要协同社会工作者一起对每一个成员表现出关注。</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在社会生活中，人们彼此负有责任。</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个人具有归属与被包容的权利。在小组工作实践中，小组成员的归属权利要得到尊重，小组要能够包容每个人的个性。</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人们具有参与和被聆听的权利。强调小组是全体成员的小组，每一个人都具有参与决定小组事务的权利。</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人们具有自由表达的权利。小组要重视创造鼓励表达的气氛，让每一个成员能够充分表达自己的情感和意见。</w:t>
      </w:r>
      <w:r w:rsidRPr="00973A62">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群体成员之间是有差别的，每个人的差别都要得到尊重。</w:t>
      </w:r>
      <w:r w:rsidRPr="00973A62">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人们具有质疑和挑战专业人员的权利。</w:t>
      </w:r>
    </w:p>
    <w:p w14:paraId="27372DFF" w14:textId="77777777"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lastRenderedPageBreak/>
        <w:t>2</w:t>
      </w:r>
      <w:r w:rsidRPr="001169BC">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D</w:t>
      </w:r>
      <w:r w:rsidR="00973A62" w:rsidRPr="00973A62">
        <w:rPr>
          <w:rFonts w:ascii="宋体" w:eastAsia="宋体" w:hAnsi="宋体" w:cs="Courier New"/>
          <w:color w:val="000000"/>
          <w:kern w:val="0"/>
          <w:sz w:val="24"/>
          <w:szCs w:val="24"/>
        </w:rPr>
        <w:t>解析：本题考查存在主义在社会工作实务中的应用重点。存在主义社会工作强调个人生命的意义，强调个人的内在价值，认为包括个人痛苦的经历都是有意义的。</w:t>
      </w:r>
    </w:p>
    <w:p w14:paraId="4745117B" w14:textId="77777777"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color w:val="000000"/>
          <w:kern w:val="0"/>
          <w:sz w:val="24"/>
          <w:szCs w:val="24"/>
        </w:rPr>
        <w:t>23.</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解析：社会支持理论认为社会工作服务作为一种正式的社会支持网络，应发挥两个作用：一是以其所掌握的资源直接为服务对象提供帮助，以满足当前比较紧迫的需要。二是帮助其补充和扩展非正式社会支持网络，帮助其提高建立和利用社会支持网络的能力。索罗门从增强权能的理论出发，提出要从以下几方面帮助服务对象提高权能：一是协助服务对象确认自己是改变自己的媒介；二是协助服务对象了解社会工作人员的知识和技巧是可以分享和运用的；三是协助服务对象认识到社会工作者只是帮助其解决问题的伙伴，服务对象自己才是解决问题的主体；四是协助服务对象明确无力感是可以改变的。故</w:t>
      </w:r>
      <w:r w:rsidR="00973A62" w:rsidRPr="00973A62">
        <w:rPr>
          <w:rFonts w:ascii="宋体" w:eastAsia="宋体" w:hAnsi="宋体" w:cs="Arial"/>
          <w:color w:val="000000"/>
          <w:kern w:val="0"/>
          <w:sz w:val="24"/>
          <w:szCs w:val="24"/>
        </w:rPr>
        <w:t>CD</w:t>
      </w:r>
      <w:r w:rsidR="00973A62" w:rsidRPr="00973A62">
        <w:rPr>
          <w:rFonts w:ascii="宋体" w:eastAsia="宋体" w:hAnsi="宋体" w:cs="Courier New"/>
          <w:color w:val="000000"/>
          <w:kern w:val="0"/>
          <w:sz w:val="24"/>
          <w:szCs w:val="24"/>
        </w:rPr>
        <w:t>错误。</w:t>
      </w:r>
      <w:r w:rsidR="00973A62" w:rsidRPr="00973A62">
        <w:rPr>
          <w:rFonts w:ascii="宋体" w:eastAsia="宋体" w:hAnsi="宋体" w:cs="Arial"/>
          <w:color w:val="000000"/>
          <w:kern w:val="0"/>
          <w:sz w:val="24"/>
          <w:szCs w:val="24"/>
        </w:rPr>
        <w:t>A</w:t>
      </w:r>
      <w:r w:rsidR="00973A62" w:rsidRPr="00973A62">
        <w:rPr>
          <w:rFonts w:ascii="宋体" w:eastAsia="宋体" w:hAnsi="宋体" w:cs="Courier New"/>
          <w:color w:val="000000"/>
          <w:kern w:val="0"/>
          <w:sz w:val="24"/>
          <w:szCs w:val="24"/>
        </w:rPr>
        <w:t>可以直接排除，社工在服务的过程中强调聚焦于服务对象的优势。</w:t>
      </w:r>
    </w:p>
    <w:p w14:paraId="62188C7B" w14:textId="62D23874"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2</w:t>
      </w:r>
      <w:r w:rsidRPr="001169BC">
        <w:rPr>
          <w:rFonts w:ascii="宋体" w:eastAsia="宋体" w:hAnsi="宋体" w:cs="Arial"/>
          <w:color w:val="000000"/>
          <w:kern w:val="0"/>
          <w:sz w:val="24"/>
          <w:szCs w:val="24"/>
        </w:rPr>
        <w:t>4.</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解析：本题考查心理社会治疗模式。心理社会治疗模式的理论始终围绕一个核心：心理因素和社会因素之间的关联，包括内部的心理、外部的环境以及两者之间的相互影响三个方面。</w:t>
      </w:r>
    </w:p>
    <w:p w14:paraId="05BC33F3" w14:textId="77777777"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Courier New" w:hint="eastAsia"/>
          <w:color w:val="000000"/>
          <w:kern w:val="0"/>
          <w:sz w:val="24"/>
          <w:szCs w:val="24"/>
        </w:rPr>
        <w:t>2</w:t>
      </w:r>
      <w:r w:rsidRPr="001169BC">
        <w:rPr>
          <w:rFonts w:ascii="宋体" w:eastAsia="宋体" w:hAnsi="宋体" w:cs="Courier New"/>
          <w:color w:val="000000"/>
          <w:kern w:val="0"/>
          <w:sz w:val="24"/>
          <w:szCs w:val="24"/>
        </w:rPr>
        <w:t>5.</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A</w:t>
      </w:r>
      <w:r w:rsidR="00973A62" w:rsidRPr="00973A62">
        <w:rPr>
          <w:rFonts w:ascii="宋体" w:eastAsia="宋体" w:hAnsi="宋体" w:cs="Courier New"/>
          <w:color w:val="000000"/>
          <w:kern w:val="0"/>
          <w:sz w:val="24"/>
          <w:szCs w:val="24"/>
        </w:rPr>
        <w:t>解析：本题考查危机介入的基本原则。危机介入的基本原则：</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及时处理。由于危机的意外性强、造成的危害性大，而且时间有限，需要社会工作者及时接案、及时处理，尽可能减少对服务对象及其周围他人的伤害，抓住有利的、可改变的时机。</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限定目标。危机介入的首要目标是以危机的调适和治疗为中心，尽可能降低危机造成的危害，避免不良影响的扩大。</w:t>
      </w:r>
      <w:r w:rsidR="00973A62" w:rsidRPr="00973A62">
        <w:rPr>
          <w:rFonts w:ascii="宋体" w:eastAsia="宋体" w:hAnsi="宋体" w:cs="Arial"/>
          <w:color w:val="000000"/>
          <w:kern w:val="0"/>
          <w:sz w:val="24"/>
          <w:szCs w:val="24"/>
        </w:rPr>
        <w:t>(3)</w:t>
      </w:r>
      <w:r w:rsidR="00973A62" w:rsidRPr="00973A62">
        <w:rPr>
          <w:rFonts w:ascii="宋体" w:eastAsia="宋体" w:hAnsi="宋体" w:cs="Courier New"/>
          <w:color w:val="000000"/>
          <w:kern w:val="0"/>
          <w:sz w:val="24"/>
          <w:szCs w:val="24"/>
        </w:rPr>
        <w:t>输入希望。当危机发生之后，服务对象通常处于迷茫、无助、失望的状态，所以在危机中帮助服务对象的有效方法是给服务对象输入新的希望，让服务对象重新找回行动的动力。</w:t>
      </w:r>
      <w:r w:rsidR="00973A62" w:rsidRPr="00973A62">
        <w:rPr>
          <w:rFonts w:ascii="宋体" w:eastAsia="宋体" w:hAnsi="宋体" w:cs="Arial"/>
          <w:color w:val="000000"/>
          <w:kern w:val="0"/>
          <w:sz w:val="24"/>
          <w:szCs w:val="24"/>
        </w:rPr>
        <w:t>(4)</w:t>
      </w:r>
      <w:r w:rsidR="00973A62" w:rsidRPr="00973A62">
        <w:rPr>
          <w:rFonts w:ascii="宋体" w:eastAsia="宋体" w:hAnsi="宋体" w:cs="Courier New"/>
          <w:color w:val="000000"/>
          <w:kern w:val="0"/>
          <w:sz w:val="24"/>
          <w:szCs w:val="24"/>
        </w:rPr>
        <w:t>提供支持。</w:t>
      </w:r>
      <w:r w:rsidR="00973A62" w:rsidRPr="00973A62">
        <w:rPr>
          <w:rFonts w:ascii="宋体" w:eastAsia="宋体" w:hAnsi="宋体" w:cs="Arial"/>
          <w:color w:val="000000"/>
          <w:kern w:val="0"/>
          <w:sz w:val="24"/>
          <w:szCs w:val="24"/>
        </w:rPr>
        <w:t>(5)</w:t>
      </w:r>
      <w:r w:rsidR="00973A62" w:rsidRPr="00973A62">
        <w:rPr>
          <w:rFonts w:ascii="宋体" w:eastAsia="宋体" w:hAnsi="宋体" w:cs="Courier New"/>
          <w:color w:val="000000"/>
          <w:kern w:val="0"/>
          <w:sz w:val="24"/>
          <w:szCs w:val="24"/>
        </w:rPr>
        <w:t>恢复自尊。</w:t>
      </w:r>
      <w:r w:rsidR="00973A62" w:rsidRPr="00973A62">
        <w:rPr>
          <w:rFonts w:ascii="宋体" w:eastAsia="宋体" w:hAnsi="宋体" w:cs="Arial"/>
          <w:color w:val="000000"/>
          <w:kern w:val="0"/>
          <w:sz w:val="24"/>
          <w:szCs w:val="24"/>
        </w:rPr>
        <w:t>(6)</w:t>
      </w:r>
      <w:r w:rsidR="00973A62" w:rsidRPr="00973A62">
        <w:rPr>
          <w:rFonts w:ascii="宋体" w:eastAsia="宋体" w:hAnsi="宋体" w:cs="Courier New"/>
          <w:color w:val="000000"/>
          <w:kern w:val="0"/>
          <w:sz w:val="24"/>
          <w:szCs w:val="24"/>
        </w:rPr>
        <w:t>培养自主能力。</w:t>
      </w:r>
    </w:p>
    <w:p w14:paraId="4C2D3D71" w14:textId="77777777" w:rsidR="00EE1E4D" w:rsidRPr="001169BC" w:rsidRDefault="00EE1E4D"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hint="eastAsia"/>
          <w:color w:val="000000"/>
          <w:kern w:val="0"/>
          <w:sz w:val="24"/>
          <w:szCs w:val="24"/>
        </w:rPr>
        <w:t>2</w:t>
      </w:r>
      <w:r w:rsidRPr="001169BC">
        <w:rPr>
          <w:rFonts w:ascii="宋体" w:eastAsia="宋体" w:hAnsi="宋体" w:cs="Arial"/>
          <w:color w:val="000000"/>
          <w:kern w:val="0"/>
          <w:sz w:val="24"/>
          <w:szCs w:val="24"/>
        </w:rPr>
        <w:t>6.</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解析：本题考查人本治疗模式的治疗策略。人本治疗模式认为，如果注重分析和治疗服务对象的问题，就会把社会工作者自己的价值标准强加给服务对象，反而妨碍服务对象的自我成长。因此，有效的辅导方式不是运用具体的辅导技巧消除服务对象的困扰，而是创造一种有利的辅导环境让服务对象接近自己的真实需要，变成一个能够充分发挥自己潜在能力的人。</w:t>
      </w:r>
    </w:p>
    <w:p w14:paraId="75736E7B" w14:textId="77777777" w:rsidR="00EE1E4D"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2</w:t>
      </w:r>
      <w:r w:rsidR="00EE1E4D" w:rsidRPr="001169BC">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解析：本题考查病态家庭结构中的倒三角。有些家庭的权力并不集中在父母亲手里，而由孩子掌握，这时就会出现权力结构的倒置现象，称为倒三角。</w:t>
      </w:r>
    </w:p>
    <w:p w14:paraId="0E806948" w14:textId="77777777"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Courier New"/>
          <w:color w:val="000000"/>
          <w:kern w:val="0"/>
          <w:sz w:val="24"/>
          <w:szCs w:val="24"/>
        </w:rPr>
        <w:t>28.</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D</w:t>
      </w:r>
      <w:r w:rsidR="00973A62" w:rsidRPr="00973A62">
        <w:rPr>
          <w:rFonts w:ascii="宋体" w:eastAsia="宋体" w:hAnsi="宋体" w:cs="Courier New"/>
          <w:color w:val="000000"/>
          <w:kern w:val="0"/>
          <w:sz w:val="24"/>
          <w:szCs w:val="24"/>
        </w:rPr>
        <w:t>解析：本题考查个案会谈的支持性技巧。个案会谈的支持性技巧主要包括：</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专注。即社会工作者借助友好的视线接触、开放的姿势以及专心的态度关注服务对象的表达。</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倾听。即社会工作者用心聆听服务对象传达的信</w:t>
      </w:r>
      <w:r w:rsidR="00973A62" w:rsidRPr="00973A62">
        <w:rPr>
          <w:rFonts w:ascii="宋体" w:eastAsia="宋体" w:hAnsi="宋体" w:cs="Courier New"/>
          <w:color w:val="000000"/>
          <w:kern w:val="0"/>
          <w:sz w:val="24"/>
          <w:szCs w:val="24"/>
        </w:rPr>
        <w:lastRenderedPageBreak/>
        <w:t>息，理解服务对象的感受。</w:t>
      </w:r>
      <w:r w:rsidR="00973A62" w:rsidRPr="00973A62">
        <w:rPr>
          <w:rFonts w:ascii="宋体" w:eastAsia="宋体" w:hAnsi="宋体" w:cs="Arial"/>
          <w:color w:val="000000"/>
          <w:kern w:val="0"/>
          <w:sz w:val="24"/>
          <w:szCs w:val="24"/>
        </w:rPr>
        <w:t>(3)</w:t>
      </w:r>
      <w:r w:rsidR="00973A62" w:rsidRPr="00973A62">
        <w:rPr>
          <w:rFonts w:ascii="宋体" w:eastAsia="宋体" w:hAnsi="宋体" w:cs="Courier New"/>
          <w:color w:val="000000"/>
          <w:kern w:val="0"/>
          <w:sz w:val="24"/>
          <w:szCs w:val="24"/>
        </w:rPr>
        <w:t>同理心。即社会工作者设身处地体会服务对象的内心感受，理解服务对象的想法扣要求。</w:t>
      </w:r>
      <w:r w:rsidR="00973A62" w:rsidRPr="00973A62">
        <w:rPr>
          <w:rFonts w:ascii="宋体" w:eastAsia="宋体" w:hAnsi="宋体" w:cs="Arial"/>
          <w:color w:val="000000"/>
          <w:kern w:val="0"/>
          <w:sz w:val="24"/>
          <w:szCs w:val="24"/>
        </w:rPr>
        <w:t>(4)</w:t>
      </w:r>
      <w:r w:rsidR="00973A62" w:rsidRPr="00973A62">
        <w:rPr>
          <w:rFonts w:ascii="宋体" w:eastAsia="宋体" w:hAnsi="宋体" w:cs="Courier New"/>
          <w:color w:val="000000"/>
          <w:kern w:val="0"/>
          <w:sz w:val="24"/>
          <w:szCs w:val="24"/>
        </w:rPr>
        <w:t>鼓励。即社会工作者运用口头语言和身体语言的方式肯定服务对象的一些积极表现。</w:t>
      </w:r>
    </w:p>
    <w:p w14:paraId="2E317935" w14:textId="77777777"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2</w:t>
      </w:r>
      <w:r w:rsidRPr="001169BC">
        <w:rPr>
          <w:rFonts w:ascii="宋体" w:eastAsia="宋体" w:hAnsi="宋体" w:cs="Arial"/>
          <w:color w:val="000000"/>
          <w:kern w:val="0"/>
          <w:sz w:val="24"/>
          <w:szCs w:val="24"/>
        </w:rPr>
        <w:t>9.</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A</w:t>
      </w:r>
      <w:r w:rsidR="00973A62" w:rsidRPr="00973A62">
        <w:rPr>
          <w:rFonts w:ascii="宋体" w:eastAsia="宋体" w:hAnsi="宋体" w:cs="Courier New"/>
          <w:color w:val="000000"/>
          <w:kern w:val="0"/>
          <w:sz w:val="24"/>
          <w:szCs w:val="24"/>
        </w:rPr>
        <w:t>解析：本题考查个案发掘。个案管理者发现个案的途径有两种：</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个案可能会通过各种转介的渠道接触服务机构</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如其他机构转介、家庭、社区组织、警察、学校和自我转介等</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，当他们接触服务机构时，机构要做好准备接受服务对象，提供服务。</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有些机构可能会通过外展的方式深入社区，寻找或鼓励潜在的服务对象进入服务机构，让他们有机会获得服务机构提供的各类服务。</w:t>
      </w:r>
    </w:p>
    <w:p w14:paraId="66B3F1A3" w14:textId="77777777" w:rsidR="00EE1E4D" w:rsidRPr="001169BC" w:rsidRDefault="00EE1E4D"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Arial" w:hint="eastAsia"/>
          <w:color w:val="000000"/>
          <w:kern w:val="0"/>
          <w:sz w:val="24"/>
          <w:szCs w:val="24"/>
        </w:rPr>
        <w:t>3</w:t>
      </w:r>
      <w:r w:rsidRPr="001169BC">
        <w:rPr>
          <w:rFonts w:ascii="宋体" w:eastAsia="宋体" w:hAnsi="宋体" w:cs="Arial"/>
          <w:color w:val="000000"/>
          <w:kern w:val="0"/>
          <w:sz w:val="24"/>
          <w:szCs w:val="24"/>
        </w:rPr>
        <w:t>0.</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C</w:t>
      </w:r>
      <w:r w:rsidR="00973A62" w:rsidRPr="00973A62">
        <w:rPr>
          <w:rFonts w:ascii="宋体" w:eastAsia="宋体" w:hAnsi="宋体" w:cs="Courier New"/>
          <w:color w:val="000000"/>
          <w:kern w:val="0"/>
          <w:sz w:val="24"/>
          <w:szCs w:val="24"/>
        </w:rPr>
        <w:t>解析：本题考查支持小组。支持小组一般是由具有某一共同性问题的小组组员组成的。通过小组组员彼此之间提供的信息、建议、鼓励和感情上的支持，达到解决某一问题和成员改变的效果。如</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单亲家庭自强小组</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癌症患者小组</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、针对吸毒人员的</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同伴治疗小组</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等。</w:t>
      </w:r>
      <w:r w:rsidR="00973A62" w:rsidRPr="00973A62">
        <w:rPr>
          <w:rFonts w:ascii="宋体" w:eastAsia="宋体" w:hAnsi="宋体" w:cs="Arial"/>
          <w:color w:val="000000"/>
          <w:kern w:val="0"/>
          <w:sz w:val="24"/>
          <w:szCs w:val="24"/>
        </w:rPr>
        <w:t>3</w:t>
      </w:r>
      <w:r w:rsidRPr="001169BC">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C</w:t>
      </w:r>
      <w:r w:rsidR="00973A62" w:rsidRPr="00973A62">
        <w:rPr>
          <w:rFonts w:ascii="宋体" w:eastAsia="宋体" w:hAnsi="宋体" w:cs="Courier New"/>
          <w:color w:val="000000"/>
          <w:kern w:val="0"/>
          <w:sz w:val="24"/>
          <w:szCs w:val="24"/>
        </w:rPr>
        <w:t>解析：本题考查行为治疗小组。行为治疗是指以各学习理论流派为基础建立起来的多样化的技术和方法的应用。其基本假设是：所有的问题行为，非理性的认知方法、情绪都是后天学习的结果，它们可以</w:t>
      </w:r>
      <w:proofErr w:type="gramStart"/>
      <w:r w:rsidR="00973A62" w:rsidRPr="00973A62">
        <w:rPr>
          <w:rFonts w:ascii="宋体" w:eastAsia="宋体" w:hAnsi="宋体" w:cs="Courier New"/>
          <w:color w:val="000000"/>
          <w:kern w:val="0"/>
          <w:sz w:val="24"/>
          <w:szCs w:val="24"/>
        </w:rPr>
        <w:t>经由新</w:t>
      </w:r>
      <w:proofErr w:type="gramEnd"/>
      <w:r w:rsidR="00973A62" w:rsidRPr="00973A62">
        <w:rPr>
          <w:rFonts w:ascii="宋体" w:eastAsia="宋体" w:hAnsi="宋体" w:cs="Courier New"/>
          <w:color w:val="000000"/>
          <w:kern w:val="0"/>
          <w:sz w:val="24"/>
          <w:szCs w:val="24"/>
        </w:rPr>
        <w:t>的学习历程而得以矫正，从而发展出一套控制自己的人生、有效处理当前和未来问题的方法。常见的行为治疗小组包括社会技能训练小组、肯定训练小组、压力管理小组、自我指导行为改变小组等。</w:t>
      </w:r>
    </w:p>
    <w:p w14:paraId="34B3C5CC" w14:textId="77777777" w:rsidR="00EE1E4D" w:rsidRPr="001169BC" w:rsidRDefault="00EE1E4D"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hint="eastAsia"/>
          <w:color w:val="000000"/>
          <w:kern w:val="0"/>
          <w:sz w:val="24"/>
          <w:szCs w:val="24"/>
        </w:rPr>
        <w:t>3</w:t>
      </w:r>
      <w:r w:rsidRPr="001169BC">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D</w:t>
      </w:r>
      <w:r w:rsidR="00973A62" w:rsidRPr="00973A62">
        <w:rPr>
          <w:rFonts w:ascii="宋体" w:eastAsia="宋体" w:hAnsi="宋体" w:cs="Courier New"/>
          <w:color w:val="000000"/>
          <w:kern w:val="0"/>
          <w:sz w:val="24"/>
          <w:szCs w:val="24"/>
        </w:rPr>
        <w:t>解析：本题考查直接干预法的具体做法。运用直接干预法的具体做法有：</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作为小组的核心人物，社会工作者可以通过自身的权威和组员对自己的信任，关心组员．鼓舞组员的士气，帮助和影响组员行为的改变。</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作为小组规范及规章制度的象征性人物，社会工作者可以通过赞扬、奖励等促成组员某些正向行为的形成，或用警告、惩罚等措施来抑制和改变某些组员的某些不良行动。</w:t>
      </w:r>
      <w:r w:rsidR="00973A62" w:rsidRPr="00973A62">
        <w:rPr>
          <w:rFonts w:ascii="宋体" w:eastAsia="宋体" w:hAnsi="宋体" w:cs="Arial"/>
          <w:color w:val="000000"/>
          <w:kern w:val="0"/>
          <w:sz w:val="24"/>
          <w:szCs w:val="24"/>
        </w:rPr>
        <w:t>(3)</w:t>
      </w:r>
      <w:r w:rsidR="00973A62" w:rsidRPr="00973A62">
        <w:rPr>
          <w:rFonts w:ascii="宋体" w:eastAsia="宋体" w:hAnsi="宋体" w:cs="Courier New"/>
          <w:color w:val="000000"/>
          <w:kern w:val="0"/>
          <w:sz w:val="24"/>
          <w:szCs w:val="24"/>
        </w:rPr>
        <w:t>作为组员角色的分配者，社会工作者可规定组员在特定活动中的角色，以及角色的需要与各角色间的关联；利用社会规范引导组员进入角色，鼓励和训练组员履行角色。</w:t>
      </w:r>
    </w:p>
    <w:p w14:paraId="4A13F3BE" w14:textId="77777777" w:rsidR="00EE1E4D"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3</w:t>
      </w:r>
      <w:r w:rsidR="00EE1E4D" w:rsidRPr="001169BC">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解析：本题考查协助组员保持小组经验的方法。协助组员保持小组经验的主要方法有：</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模拟练习。模拟现实的生活环境，让组员在小组中练习他们学到的行为规范等。</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树立信心。观察组员的变化，鼓励和肯定，让他们对离开小组后的生活充满信心。</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寻求支持。帮助组员得到其家人、社区或周围其他人的支持，以维持在组员身上已经产生的变化。</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鼓励独立。鼓励组员独立地完成工作，逐步降低小组对组员的吸引力。以避免其在结束时对小组的过度依赖。</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跟进服务，如转介、跟进聚会、安排探访等。</w:t>
      </w:r>
    </w:p>
    <w:p w14:paraId="0546EE95" w14:textId="4D7BB8CD" w:rsidR="00973A62" w:rsidRPr="00973A62"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973A62">
        <w:rPr>
          <w:rFonts w:ascii="宋体" w:eastAsia="宋体" w:hAnsi="宋体" w:cs="Arial"/>
          <w:color w:val="000000"/>
          <w:kern w:val="0"/>
          <w:sz w:val="24"/>
          <w:szCs w:val="24"/>
        </w:rPr>
        <w:lastRenderedPageBreak/>
        <w:t>3</w:t>
      </w:r>
      <w:r w:rsidR="00EE1E4D" w:rsidRPr="001169BC">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主持小组讨论的中立的技巧。在小组讨论中，可能因为对某一个问题的观点不一致而发生争论，而争论的双方都希望社会工作者能支持自己的观点。此时，社会工作者的中立很重要，应避免与组员争论，不偏袒或属意任一方；</w:t>
      </w:r>
      <w:proofErr w:type="gramStart"/>
      <w:r w:rsidRPr="00973A62">
        <w:rPr>
          <w:rFonts w:ascii="宋体" w:eastAsia="宋体" w:hAnsi="宋体" w:cs="Courier New"/>
          <w:color w:val="000000"/>
          <w:kern w:val="0"/>
          <w:sz w:val="24"/>
          <w:szCs w:val="24"/>
        </w:rPr>
        <w:t>不判断</w:t>
      </w:r>
      <w:proofErr w:type="gramEnd"/>
      <w:r w:rsidRPr="00973A62">
        <w:rPr>
          <w:rFonts w:ascii="宋体" w:eastAsia="宋体" w:hAnsi="宋体" w:cs="Courier New"/>
          <w:color w:val="000000"/>
          <w:kern w:val="0"/>
          <w:sz w:val="24"/>
          <w:szCs w:val="24"/>
        </w:rPr>
        <w:t>他人意见；仅提供问题，不给予答案；可以提供资料信息，但不予决断，仅作利弊分析或事实论述；随时保持中立的位置。</w:t>
      </w:r>
    </w:p>
    <w:p w14:paraId="397EDCF6" w14:textId="77777777" w:rsidR="00BB19E9" w:rsidRPr="001169BC" w:rsidRDefault="00EE1E4D"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hint="eastAsia"/>
          <w:color w:val="000000"/>
          <w:kern w:val="0"/>
          <w:sz w:val="24"/>
          <w:szCs w:val="24"/>
        </w:rPr>
        <w:t>3</w:t>
      </w:r>
      <w:r w:rsidRPr="001169BC">
        <w:rPr>
          <w:rFonts w:ascii="宋体" w:eastAsia="宋体" w:hAnsi="宋体" w:cs="Courier New"/>
          <w:color w:val="000000"/>
          <w:kern w:val="0"/>
          <w:sz w:val="24"/>
          <w:szCs w:val="24"/>
        </w:rPr>
        <w:t>5.</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解析：本题考查小组活动的设计技巧。在设计小组活动时，社会工作者应该掌握和考虑以下几点：</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扣紧小组目标。</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考虑组员的特征及能力。</w:t>
      </w:r>
      <w:r w:rsidR="00973A62" w:rsidRPr="00973A62">
        <w:rPr>
          <w:rFonts w:ascii="宋体" w:eastAsia="宋体" w:hAnsi="宋体" w:cs="Arial"/>
          <w:color w:val="000000"/>
          <w:kern w:val="0"/>
          <w:sz w:val="24"/>
          <w:szCs w:val="24"/>
        </w:rPr>
        <w:t>(3)</w:t>
      </w:r>
      <w:r w:rsidR="00973A62" w:rsidRPr="00973A62">
        <w:rPr>
          <w:rFonts w:ascii="宋体" w:eastAsia="宋体" w:hAnsi="宋体" w:cs="Courier New"/>
          <w:color w:val="000000"/>
          <w:kern w:val="0"/>
          <w:sz w:val="24"/>
          <w:szCs w:val="24"/>
        </w:rPr>
        <w:t>小组活动的基本要素。</w:t>
      </w:r>
      <w:r w:rsidR="00973A62" w:rsidRPr="00973A62">
        <w:rPr>
          <w:rFonts w:ascii="宋体" w:eastAsia="宋体" w:hAnsi="宋体" w:cs="Arial"/>
          <w:color w:val="000000"/>
          <w:kern w:val="0"/>
          <w:sz w:val="24"/>
          <w:szCs w:val="24"/>
        </w:rPr>
        <w:t>(4)</w:t>
      </w:r>
      <w:r w:rsidR="00973A62" w:rsidRPr="00973A62">
        <w:rPr>
          <w:rFonts w:ascii="宋体" w:eastAsia="宋体" w:hAnsi="宋体" w:cs="Courier New"/>
          <w:color w:val="000000"/>
          <w:kern w:val="0"/>
          <w:sz w:val="24"/>
          <w:szCs w:val="24"/>
        </w:rPr>
        <w:t>经验分享环节。故本题只有</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选项符合老年人的特征。</w:t>
      </w:r>
    </w:p>
    <w:p w14:paraId="4DF23C75" w14:textId="77777777" w:rsidR="00BB19E9"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3</w:t>
      </w:r>
      <w:r w:rsidR="00BB19E9" w:rsidRPr="001169BC">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有时候被动员的居民会因为目前参与的人数太少而没有信心，社会工作者可以用赞赏对方、体谅他人、尽力改变现状、动之以情等策略回应对方。赞赏对方主要是表扬对方积极参与的行为，肯定对方的付出；体谅他人指的是向对方解释其他群众最近因为较忙或其他原因而参与较少，希望能够体谅；尽力改变现状则是表示很快会吸纳更多的人来参与；动之以情是用其他付出更多的居民的事迹鼓励持犹豫态度的居民。</w:t>
      </w:r>
    </w:p>
    <w:p w14:paraId="77C23F05" w14:textId="77777777" w:rsidR="00BB19E9"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3</w:t>
      </w:r>
      <w:r w:rsidR="00BB19E9" w:rsidRPr="001169BC">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解析：本题考查地区发展模式的假设。地区发展模式的假设：</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对社区构成的假设。由于区域经济发展的差异、社会阶层的分化，世界各地都出现了聚集中产及以上阶层的高档住宅区和聚集了经济困难阶层的老旧住宅区，在这样的社会背景下，社区居民对社区公共事务缺乏关心，居民间关系淡漠，也缺乏解决问题的能力。</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对社区人群关系的假设。社区居民能够在追求共同利益的基础上，进行交流沟通，讨论社区问题，寻找广泛认同的解决问题的方案，并形成相互合作，促进社区的进步和发展。</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对个人及其个体行为动机的假设。在地区发展模式看来，社区居民是具有丰富潜能的群体，其应该是愿意参与社区事务，仅是能力没有得到充分开发。</w:t>
      </w:r>
    </w:p>
    <w:p w14:paraId="519E59E8" w14:textId="77777777" w:rsidR="00BB19E9"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3</w:t>
      </w:r>
      <w:r w:rsidR="00BB19E9" w:rsidRPr="001169BC">
        <w:rPr>
          <w:rFonts w:ascii="宋体" w:eastAsia="宋体" w:hAnsi="宋体" w:cs="Arial"/>
          <w:color w:val="000000"/>
          <w:kern w:val="0"/>
          <w:sz w:val="24"/>
          <w:szCs w:val="24"/>
        </w:rPr>
        <w:t>8.</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解析：本题考查社会策划模式的特点。社会策划模式有以下特点：</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注重任务目标的实现。社会策划模式注重任务目标的实现，以解决实质性社会问题为主要工作取向。</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强调运用理性原则处理问题。一方面强调过程的理性化，包括工作中设定清晰的目标和价值取向，设计可行性方案，预估方案的收益与代价，比较和选择代价最低、效果和效率最佳的方案实施；另一方面强调技巧的科学化，特别是运用科学方法，包括运用定量和定性研究方法收集、处理和解释资料来协助</w:t>
      </w:r>
      <w:proofErr w:type="gramStart"/>
      <w:r w:rsidRPr="00973A62">
        <w:rPr>
          <w:rFonts w:ascii="宋体" w:eastAsia="宋体" w:hAnsi="宋体" w:cs="Courier New"/>
          <w:color w:val="000000"/>
          <w:kern w:val="0"/>
          <w:sz w:val="24"/>
          <w:szCs w:val="24"/>
        </w:rPr>
        <w:t>作出</w:t>
      </w:r>
      <w:proofErr w:type="gramEnd"/>
      <w:r w:rsidRPr="00973A62">
        <w:rPr>
          <w:rFonts w:ascii="宋体" w:eastAsia="宋体" w:hAnsi="宋体" w:cs="Courier New"/>
          <w:color w:val="000000"/>
          <w:kern w:val="0"/>
          <w:sz w:val="24"/>
          <w:szCs w:val="24"/>
        </w:rPr>
        <w:t>决定。</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注重自上而下的改变。社会策划的过程主要是收集与问题有关的各种资料，了解问题的本质和发生原因，并用理性的态度决定解决问题的行动方案。</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指向社区未来变化。社会策划是通过分析当前</w:t>
      </w:r>
      <w:r w:rsidRPr="00973A62">
        <w:rPr>
          <w:rFonts w:ascii="宋体" w:eastAsia="宋体" w:hAnsi="宋体" w:cs="Courier New"/>
          <w:color w:val="000000"/>
          <w:kern w:val="0"/>
          <w:sz w:val="24"/>
          <w:szCs w:val="24"/>
        </w:rPr>
        <w:lastRenderedPageBreak/>
        <w:t>和过去的资料，预测将会发生的事情，并设计应付的对策，其目的是尽量降低社区未来变化的不稳定性。</w:t>
      </w:r>
    </w:p>
    <w:p w14:paraId="1CF62F5C" w14:textId="77777777" w:rsidR="00BB19E9"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973A62">
        <w:rPr>
          <w:rFonts w:ascii="宋体" w:eastAsia="宋体" w:hAnsi="宋体" w:cs="Arial"/>
          <w:color w:val="000000"/>
          <w:kern w:val="0"/>
          <w:sz w:val="24"/>
          <w:szCs w:val="24"/>
        </w:rPr>
        <w:t>3</w:t>
      </w:r>
      <w:r w:rsidR="00BB19E9" w:rsidRPr="001169BC">
        <w:rPr>
          <w:rFonts w:ascii="宋体" w:eastAsia="宋体" w:hAnsi="宋体" w:cs="Arial"/>
          <w:color w:val="000000"/>
          <w:kern w:val="0"/>
          <w:sz w:val="24"/>
          <w:szCs w:val="24"/>
        </w:rPr>
        <w:t>9.</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解析：本题考查社区内的资源。社区内的资源主要包括社区里的公共设施、教育机构、医疗单位、社区组织、金融机构、商业场所等。社会工作者可以从以下几个方面了解社区资源：</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它们所在的位置和日常运作以及对社区居民生活的影响。</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资源被利用情况。</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社区居民参与状况。</w:t>
      </w:r>
    </w:p>
    <w:p w14:paraId="3D864D46" w14:textId="77777777" w:rsidR="00BB19E9" w:rsidRPr="001169BC" w:rsidRDefault="00BB19E9"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hint="eastAsia"/>
          <w:color w:val="000000"/>
          <w:kern w:val="0"/>
          <w:sz w:val="24"/>
          <w:szCs w:val="24"/>
        </w:rPr>
        <w:t>4</w:t>
      </w:r>
      <w:r w:rsidRPr="001169BC">
        <w:rPr>
          <w:rFonts w:ascii="宋体" w:eastAsia="宋体" w:hAnsi="宋体" w:cs="Arial"/>
          <w:color w:val="000000"/>
          <w:kern w:val="0"/>
          <w:sz w:val="24"/>
          <w:szCs w:val="24"/>
        </w:rPr>
        <w:t>0.</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A</w:t>
      </w:r>
      <w:r w:rsidR="00973A62" w:rsidRPr="00973A62">
        <w:rPr>
          <w:rFonts w:ascii="宋体" w:eastAsia="宋体" w:hAnsi="宋体" w:cs="Courier New"/>
          <w:color w:val="000000"/>
          <w:kern w:val="0"/>
          <w:sz w:val="24"/>
          <w:szCs w:val="24"/>
        </w:rPr>
        <w:t>解析：本题考查组织间交往的准则。组织间交往的准则：</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尽早与各组织交往，为未来可能的合作奠定基础。</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交往时要协助各方了解各自可获得的利益，树立利益共享的印象。</w:t>
      </w:r>
      <w:r w:rsidR="00973A62" w:rsidRPr="00973A62">
        <w:rPr>
          <w:rFonts w:ascii="宋体" w:eastAsia="宋体" w:hAnsi="宋体" w:cs="Arial"/>
          <w:color w:val="000000"/>
          <w:kern w:val="0"/>
          <w:sz w:val="24"/>
          <w:szCs w:val="24"/>
        </w:rPr>
        <w:t>(3)</w:t>
      </w:r>
      <w:r w:rsidR="00973A62" w:rsidRPr="00973A62">
        <w:rPr>
          <w:rFonts w:ascii="宋体" w:eastAsia="宋体" w:hAnsi="宋体" w:cs="Courier New"/>
          <w:color w:val="000000"/>
          <w:kern w:val="0"/>
          <w:sz w:val="24"/>
          <w:szCs w:val="24"/>
        </w:rPr>
        <w:t>交往各方可以签订合作协议，表达合作期望、目标和守则，以强化和规范合作关系。</w:t>
      </w:r>
      <w:r w:rsidR="00973A62" w:rsidRPr="00973A62">
        <w:rPr>
          <w:rFonts w:ascii="宋体" w:eastAsia="宋体" w:hAnsi="宋体" w:cs="Arial"/>
          <w:color w:val="000000"/>
          <w:kern w:val="0"/>
          <w:sz w:val="24"/>
          <w:szCs w:val="24"/>
        </w:rPr>
        <w:t>(4)</w:t>
      </w:r>
      <w:r w:rsidR="00973A62" w:rsidRPr="00973A62">
        <w:rPr>
          <w:rFonts w:ascii="宋体" w:eastAsia="宋体" w:hAnsi="宋体" w:cs="Courier New"/>
          <w:color w:val="000000"/>
          <w:kern w:val="0"/>
          <w:sz w:val="24"/>
          <w:szCs w:val="24"/>
        </w:rPr>
        <w:t>要注意主动维系组织间的交往关系。</w:t>
      </w:r>
    </w:p>
    <w:p w14:paraId="374E61D9" w14:textId="77777777" w:rsidR="00922BDB"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BB19E9" w:rsidRPr="001169BC">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社会支持网络功能分析。社会支持网络功能分析：通过对网络成员互动的内容、方向和结果的描述和分析，社会工作者可以了解网络对其成员是否起到支持作用以及是何种支持。个人的支持网络的功能大致可以分为工具性支持和情感性支持，前者指的是能在经济上、人手上和其他资源方面提供帮助的网络，而后者指的是能够提供关怀、尊重、信任等正面情感支持的网络。</w:t>
      </w:r>
    </w:p>
    <w:p w14:paraId="425789AC" w14:textId="77777777" w:rsidR="00922BDB"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22BDB" w:rsidRPr="001169BC">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解析：本题考查社区带头人培训的内容。社区带头人培训的内容：</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沟通技巧与人际关系技巧。</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筹备、主持会议与演讲技巧。</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小组带领技巧。</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组织和管理技巧。</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谈判、游说等政治技巧。</w:t>
      </w:r>
      <w:r w:rsidRPr="00973A62">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运用战略及战术技巧。</w:t>
      </w:r>
      <w:r w:rsidRPr="00973A62">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与传媒接触技巧。</w:t>
      </w:r>
      <w:r w:rsidRPr="00973A62">
        <w:rPr>
          <w:rFonts w:ascii="宋体" w:eastAsia="宋体" w:hAnsi="宋体" w:cs="Arial"/>
          <w:color w:val="000000"/>
          <w:kern w:val="0"/>
          <w:sz w:val="24"/>
          <w:szCs w:val="24"/>
        </w:rPr>
        <w:t>(8)</w:t>
      </w:r>
      <w:r w:rsidRPr="00973A62">
        <w:rPr>
          <w:rFonts w:ascii="宋体" w:eastAsia="宋体" w:hAnsi="宋体" w:cs="Courier New"/>
          <w:color w:val="000000"/>
          <w:kern w:val="0"/>
          <w:sz w:val="24"/>
          <w:szCs w:val="24"/>
        </w:rPr>
        <w:t>资源动员技巧。</w:t>
      </w:r>
    </w:p>
    <w:p w14:paraId="3C2A7769" w14:textId="77777777" w:rsidR="00922BDB" w:rsidRPr="001169BC" w:rsidRDefault="00922BDB"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43.</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C</w:t>
      </w:r>
      <w:r w:rsidR="00973A62" w:rsidRPr="00973A62">
        <w:rPr>
          <w:rFonts w:ascii="宋体" w:eastAsia="宋体" w:hAnsi="宋体" w:cs="Courier New"/>
          <w:color w:val="000000"/>
          <w:kern w:val="0"/>
          <w:sz w:val="24"/>
          <w:szCs w:val="24"/>
        </w:rPr>
        <w:t>解析：本题考查选择动员方法应考虑的因素。在动员群众时，社会工作者很少只采用单一的方法，通常会在动员的不同阶段使用不同的方法。比如，首先通过街头宣传发现有参与意愿的居民，然后利用家访强化与这些居民的关系，最后在活动举办之前用电话提醒他们参与。一般来说，对动员方法的选择要考虑以下因素：</w:t>
      </w:r>
      <w:r w:rsidR="00973A62" w:rsidRPr="00973A62">
        <w:rPr>
          <w:rFonts w:ascii="宋体" w:eastAsia="宋体" w:hAnsi="宋体" w:cs="Arial"/>
          <w:color w:val="000000"/>
          <w:kern w:val="0"/>
          <w:sz w:val="24"/>
          <w:szCs w:val="24"/>
        </w:rPr>
        <w:t>(1)</w:t>
      </w:r>
      <w:r w:rsidR="00973A62" w:rsidRPr="00973A62">
        <w:rPr>
          <w:rFonts w:ascii="宋体" w:eastAsia="宋体" w:hAnsi="宋体" w:cs="Courier New"/>
          <w:color w:val="000000"/>
          <w:kern w:val="0"/>
          <w:sz w:val="24"/>
          <w:szCs w:val="24"/>
        </w:rPr>
        <w:t>参加动员工作的人力。</w:t>
      </w:r>
      <w:r w:rsidR="00973A62" w:rsidRPr="00973A62">
        <w:rPr>
          <w:rFonts w:ascii="宋体" w:eastAsia="宋体" w:hAnsi="宋体" w:cs="Arial"/>
          <w:color w:val="000000"/>
          <w:kern w:val="0"/>
          <w:sz w:val="24"/>
          <w:szCs w:val="24"/>
        </w:rPr>
        <w:t>(2)</w:t>
      </w:r>
      <w:r w:rsidR="00973A62" w:rsidRPr="00973A62">
        <w:rPr>
          <w:rFonts w:ascii="宋体" w:eastAsia="宋体" w:hAnsi="宋体" w:cs="Courier New"/>
          <w:color w:val="000000"/>
          <w:kern w:val="0"/>
          <w:sz w:val="24"/>
          <w:szCs w:val="24"/>
        </w:rPr>
        <w:t>动员居民参与的事务是否已经引起居民的广泛关注。</w:t>
      </w:r>
      <w:r w:rsidR="00973A62" w:rsidRPr="00973A62">
        <w:rPr>
          <w:rFonts w:ascii="宋体" w:eastAsia="宋体" w:hAnsi="宋体" w:cs="Arial"/>
          <w:color w:val="000000"/>
          <w:kern w:val="0"/>
          <w:sz w:val="24"/>
          <w:szCs w:val="24"/>
        </w:rPr>
        <w:t>(3)</w:t>
      </w:r>
      <w:r w:rsidR="00973A62" w:rsidRPr="00973A62">
        <w:rPr>
          <w:rFonts w:ascii="宋体" w:eastAsia="宋体" w:hAnsi="宋体" w:cs="Courier New"/>
          <w:color w:val="000000"/>
          <w:kern w:val="0"/>
          <w:sz w:val="24"/>
          <w:szCs w:val="24"/>
        </w:rPr>
        <w:t>动员对象的覆盖范围。</w:t>
      </w:r>
      <w:r w:rsidR="00973A62" w:rsidRPr="00973A62">
        <w:rPr>
          <w:rFonts w:ascii="宋体" w:eastAsia="宋体" w:hAnsi="宋体" w:cs="Arial"/>
          <w:color w:val="000000"/>
          <w:kern w:val="0"/>
          <w:sz w:val="24"/>
          <w:szCs w:val="24"/>
        </w:rPr>
        <w:t>(4)</w:t>
      </w:r>
      <w:r w:rsidR="00973A62" w:rsidRPr="00973A62">
        <w:rPr>
          <w:rFonts w:ascii="宋体" w:eastAsia="宋体" w:hAnsi="宋体" w:cs="Courier New"/>
          <w:color w:val="000000"/>
          <w:kern w:val="0"/>
          <w:sz w:val="24"/>
          <w:szCs w:val="24"/>
        </w:rPr>
        <w:t>动员对象的参与动机。</w:t>
      </w:r>
    </w:p>
    <w:p w14:paraId="3AEBDD01" w14:textId="77777777" w:rsidR="00922BDB"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22BDB" w:rsidRPr="001169BC">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解析：本题考查社会服务机构规划的策略性计划。策略性计划是一种中期的计划，一般由机构中高层和中层管理者共同拟订，是对未来</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年的发展</w:t>
      </w:r>
      <w:proofErr w:type="gramStart"/>
      <w:r w:rsidRPr="00973A62">
        <w:rPr>
          <w:rFonts w:ascii="宋体" w:eastAsia="宋体" w:hAnsi="宋体" w:cs="Courier New"/>
          <w:color w:val="000000"/>
          <w:kern w:val="0"/>
          <w:sz w:val="24"/>
          <w:szCs w:val="24"/>
        </w:rPr>
        <w:t>作出</w:t>
      </w:r>
      <w:proofErr w:type="gramEnd"/>
      <w:r w:rsidRPr="00973A62">
        <w:rPr>
          <w:rFonts w:ascii="宋体" w:eastAsia="宋体" w:hAnsi="宋体" w:cs="Courier New"/>
          <w:color w:val="000000"/>
          <w:kern w:val="0"/>
          <w:sz w:val="24"/>
          <w:szCs w:val="24"/>
        </w:rPr>
        <w:t>预估后，而制定的工作方针，也是机构整体的目标和方向。</w:t>
      </w:r>
    </w:p>
    <w:p w14:paraId="5871ED8A" w14:textId="77777777" w:rsidR="009104EF"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22BDB" w:rsidRPr="001169BC">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解析：本题考查服务的评估。方案的评估一般采用两种方法：过程评估和效果评估。过程评估关注方案进行过程中服务对象和人数的变化，服务</w:t>
      </w:r>
      <w:r w:rsidRPr="00973A62">
        <w:rPr>
          <w:rFonts w:ascii="宋体" w:eastAsia="宋体" w:hAnsi="宋体" w:cs="Courier New"/>
          <w:color w:val="000000"/>
          <w:kern w:val="0"/>
          <w:sz w:val="24"/>
          <w:szCs w:val="24"/>
        </w:rPr>
        <w:lastRenderedPageBreak/>
        <w:t>方案中必须完成的主要工作项目的完成情况、资源使用情况、经费支出情况是否按照预定的日期进行。效果评估主要测量的是方案实施后所产生的效果。</w:t>
      </w:r>
    </w:p>
    <w:p w14:paraId="1F9F4BEE" w14:textId="77777777" w:rsidR="009104EF"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104EF" w:rsidRPr="001169BC">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解析：</w:t>
      </w:r>
      <w:r w:rsidRPr="00973A62">
        <w:rPr>
          <w:rFonts w:ascii="宋体" w:eastAsia="宋体" w:hAnsi="宋体" w:cs="Arial"/>
          <w:color w:val="000000"/>
          <w:kern w:val="0"/>
          <w:sz w:val="24"/>
          <w:szCs w:val="24"/>
        </w:rPr>
        <w:t>AD</w:t>
      </w:r>
      <w:r w:rsidRPr="00973A62">
        <w:rPr>
          <w:rFonts w:ascii="宋体" w:eastAsia="宋体" w:hAnsi="宋体" w:cs="Courier New"/>
          <w:color w:val="000000"/>
          <w:kern w:val="0"/>
          <w:sz w:val="24"/>
          <w:szCs w:val="24"/>
        </w:rPr>
        <w:t>项是专制型领导方式</w:t>
      </w:r>
      <w:r w:rsidRPr="00973A62">
        <w:rPr>
          <w:rFonts w:ascii="宋体" w:eastAsia="宋体" w:hAnsi="宋体" w:cs="Arial"/>
          <w:color w:val="000000"/>
          <w:kern w:val="0"/>
          <w:sz w:val="24"/>
          <w:szCs w:val="24"/>
        </w:rPr>
        <w:t>,B</w:t>
      </w:r>
      <w:proofErr w:type="gramStart"/>
      <w:r w:rsidRPr="00973A62">
        <w:rPr>
          <w:rFonts w:ascii="宋体" w:eastAsia="宋体" w:hAnsi="宋体" w:cs="Courier New"/>
          <w:color w:val="000000"/>
          <w:kern w:val="0"/>
          <w:sz w:val="24"/>
          <w:szCs w:val="24"/>
        </w:rPr>
        <w:t>项属于</w:t>
      </w:r>
      <w:proofErr w:type="gramEnd"/>
      <w:r w:rsidRPr="00973A62">
        <w:rPr>
          <w:rFonts w:ascii="宋体" w:eastAsia="宋体" w:hAnsi="宋体" w:cs="Courier New"/>
          <w:color w:val="000000"/>
          <w:kern w:val="0"/>
          <w:sz w:val="24"/>
          <w:szCs w:val="24"/>
        </w:rPr>
        <w:t>放任型领导方式，</w:t>
      </w:r>
      <w:r w:rsidRPr="00973A62">
        <w:rPr>
          <w:rFonts w:ascii="宋体" w:eastAsia="宋体" w:hAnsi="宋体" w:cs="Arial"/>
          <w:color w:val="000000"/>
          <w:kern w:val="0"/>
          <w:sz w:val="24"/>
          <w:szCs w:val="24"/>
        </w:rPr>
        <w:t>C</w:t>
      </w:r>
      <w:proofErr w:type="gramStart"/>
      <w:r w:rsidRPr="00973A62">
        <w:rPr>
          <w:rFonts w:ascii="宋体" w:eastAsia="宋体" w:hAnsi="宋体" w:cs="Courier New"/>
          <w:color w:val="000000"/>
          <w:kern w:val="0"/>
          <w:sz w:val="24"/>
          <w:szCs w:val="24"/>
        </w:rPr>
        <w:t>项属于</w:t>
      </w:r>
      <w:proofErr w:type="gramEnd"/>
      <w:r w:rsidRPr="00973A62">
        <w:rPr>
          <w:rFonts w:ascii="宋体" w:eastAsia="宋体" w:hAnsi="宋体" w:cs="Courier New"/>
          <w:color w:val="000000"/>
          <w:kern w:val="0"/>
          <w:sz w:val="24"/>
          <w:szCs w:val="24"/>
        </w:rPr>
        <w:t>民主性领导方式，在社会福利领域，民主领导风格较为可取并深受员工欢迎。</w:t>
      </w:r>
    </w:p>
    <w:p w14:paraId="1508B6D6" w14:textId="77777777" w:rsidR="009104EF"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104EF" w:rsidRPr="001169BC">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解析：社会服务机构的激励措施主要包括：了解组员的个别差异，用目标引导组员，增进其对工作的兴趣，提供员工参与决策的机会及协助员工制定职业生涯发展计划。题目中小</w:t>
      </w:r>
      <w:proofErr w:type="gramStart"/>
      <w:r w:rsidRPr="00973A62">
        <w:rPr>
          <w:rFonts w:ascii="宋体" w:eastAsia="宋体" w:hAnsi="宋体" w:cs="Courier New"/>
          <w:color w:val="000000"/>
          <w:kern w:val="0"/>
          <w:sz w:val="24"/>
          <w:szCs w:val="24"/>
        </w:rPr>
        <w:t>张主要</w:t>
      </w:r>
      <w:proofErr w:type="gramEnd"/>
      <w:r w:rsidRPr="00973A62">
        <w:rPr>
          <w:rFonts w:ascii="宋体" w:eastAsia="宋体" w:hAnsi="宋体" w:cs="Courier New"/>
          <w:color w:val="000000"/>
          <w:kern w:val="0"/>
          <w:sz w:val="24"/>
          <w:szCs w:val="24"/>
        </w:rPr>
        <w:t>是因考核造成情绪低落，工作不积极，因此负责任可以通过与小张讨论其表现，并协助制订个人发展规划，提高其工作积极性。</w:t>
      </w:r>
    </w:p>
    <w:p w14:paraId="35FCA074" w14:textId="77777777" w:rsidR="009104EF"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104EF" w:rsidRPr="001169BC">
        <w:rPr>
          <w:rFonts w:ascii="宋体" w:eastAsia="宋体" w:hAnsi="宋体" w:cs="Arial"/>
          <w:color w:val="000000"/>
          <w:kern w:val="0"/>
          <w:sz w:val="24"/>
          <w:szCs w:val="24"/>
        </w:rPr>
        <w:t>8.</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解析：本题考查志愿者管理的组织职能。志愿者管理的组织职能包括：</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志愿者组织的结构设计。</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志愿者的分组、分工。</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规范的制定。</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制度的制定。</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授权。</w:t>
      </w:r>
      <w:r w:rsidRPr="00973A62">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志愿者的工作流程。</w:t>
      </w:r>
      <w:r w:rsidRPr="00973A62">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志愿者的招募及甄选。</w:t>
      </w:r>
      <w:r w:rsidRPr="00973A62">
        <w:rPr>
          <w:rFonts w:ascii="宋体" w:eastAsia="宋体" w:hAnsi="宋体" w:cs="Arial"/>
          <w:color w:val="000000"/>
          <w:kern w:val="0"/>
          <w:sz w:val="24"/>
          <w:szCs w:val="24"/>
        </w:rPr>
        <w:t>(8)</w:t>
      </w:r>
      <w:r w:rsidRPr="00973A62">
        <w:rPr>
          <w:rFonts w:ascii="宋体" w:eastAsia="宋体" w:hAnsi="宋体" w:cs="Courier New"/>
          <w:color w:val="000000"/>
          <w:kern w:val="0"/>
          <w:sz w:val="24"/>
          <w:szCs w:val="24"/>
        </w:rPr>
        <w:t>志愿者的教育训练。</w:t>
      </w:r>
    </w:p>
    <w:p w14:paraId="306E41A4" w14:textId="77777777" w:rsidR="009104EF"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4</w:t>
      </w:r>
      <w:r w:rsidR="009104EF" w:rsidRPr="001169BC">
        <w:rPr>
          <w:rFonts w:ascii="宋体" w:eastAsia="宋体" w:hAnsi="宋体" w:cs="Arial"/>
          <w:color w:val="000000"/>
          <w:kern w:val="0"/>
          <w:sz w:val="24"/>
          <w:szCs w:val="24"/>
        </w:rPr>
        <w:t>9.</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社会服务机构公信力的展现。社会服务机构公信力的展现，就是要求机构根据社会福利的多元交代特质，主动、积极和负责地向社会提供机构的经费使用情况资料、服务成效评估资料，以证明机构履行了社会职责、满足了服务对象的需要。具体而言，这些交代包括：一是财政交代，主要是向提供或赞助服务经费的政府、基金会、捐款人提供财政报告，证明资金使用的适当性和效益；二是政治交代，主要是向立法和权力机构、社会媒体交代机构履行社会责任和义务的情况；三是专业交代，机构要证明其聘用的社会工作者在服务中遵守社会工作守则、坚守专业操守并提供了达到良好专业水平的服务；四是服务交代，社会服务机构不仅要向服务对象提供服务，而且要提供令其满意的服务，而服务对象满意度的评估不但要反映问题的解决程度，也要证明服务是在机构内部严谨的行政监督、专业督导下提供的；五是行政交代，主要说明机构内部管理制度和程序的正常运作，包括向董事会、管理人员和前线工作人员等作交代。</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属于财政交代，</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属于政治交代，</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属于服务交代，</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属于行政交代。</w:t>
      </w:r>
    </w:p>
    <w:p w14:paraId="5C0B9FC2" w14:textId="77777777" w:rsidR="006758D6" w:rsidRPr="001169BC" w:rsidRDefault="009104EF"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Arial"/>
          <w:color w:val="000000"/>
          <w:kern w:val="0"/>
          <w:sz w:val="24"/>
          <w:szCs w:val="24"/>
        </w:rPr>
        <w:t>50.</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A</w:t>
      </w:r>
      <w:r w:rsidR="00973A62" w:rsidRPr="00973A62">
        <w:rPr>
          <w:rFonts w:ascii="宋体" w:eastAsia="宋体" w:hAnsi="宋体" w:cs="Courier New"/>
          <w:color w:val="000000"/>
          <w:kern w:val="0"/>
          <w:sz w:val="24"/>
          <w:szCs w:val="24"/>
        </w:rPr>
        <w:t>解析：改革开放以来，特别是近几年来，我国制定了内容丰富的社会政策，因此，实施机制</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社会福利行政体系的运作，也在发生变化，某些领域的社会政策的主体呈现多元化趋势。不但政府承担社会福利责任，而且企业也负有社会保障的责任。另外，一些民间组织也进人某些社会服务领域。因此，社会福利行政运行方式呈现出多元主体互动的局面：自上而下的政治模式仍然占主导地位，但政策实施进程也受到了下层和政策对象的影响；与财政体</w:t>
      </w:r>
      <w:r w:rsidR="00973A62" w:rsidRPr="00973A62">
        <w:rPr>
          <w:rFonts w:ascii="宋体" w:eastAsia="宋体" w:hAnsi="宋体" w:cs="Courier New"/>
          <w:color w:val="000000"/>
          <w:kern w:val="0"/>
          <w:sz w:val="24"/>
          <w:szCs w:val="24"/>
        </w:rPr>
        <w:lastRenderedPageBreak/>
        <w:t>制相一致，社会福利</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社会保障</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的责任也主要由各级政府分担。这样，一方面发挥了多方的积极性，另一方面也可能出现推诿福利责任的现象。</w:t>
      </w:r>
    </w:p>
    <w:p w14:paraId="2C78DF49" w14:textId="77777777" w:rsidR="006758D6" w:rsidRPr="001169BC" w:rsidRDefault="006758D6"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51.</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C</w:t>
      </w:r>
      <w:r w:rsidR="00973A62" w:rsidRPr="00973A62">
        <w:rPr>
          <w:rFonts w:ascii="宋体" w:eastAsia="宋体" w:hAnsi="宋体" w:cs="Courier New"/>
          <w:color w:val="000000"/>
          <w:kern w:val="0"/>
          <w:sz w:val="24"/>
          <w:szCs w:val="24"/>
        </w:rPr>
        <w:t>解析：</w:t>
      </w:r>
      <w:r w:rsidR="00973A62" w:rsidRPr="00973A62">
        <w:rPr>
          <w:rFonts w:ascii="宋体" w:eastAsia="宋体" w:hAnsi="宋体" w:cs="Arial"/>
          <w:color w:val="000000"/>
          <w:kern w:val="0"/>
          <w:sz w:val="24"/>
          <w:szCs w:val="24"/>
        </w:rPr>
        <w:t>A</w:t>
      </w:r>
      <w:r w:rsidR="00973A62" w:rsidRPr="00973A62">
        <w:rPr>
          <w:rFonts w:ascii="宋体" w:eastAsia="宋体" w:hAnsi="宋体" w:cs="Courier New"/>
          <w:color w:val="000000"/>
          <w:kern w:val="0"/>
          <w:sz w:val="24"/>
          <w:szCs w:val="24"/>
        </w:rPr>
        <w:t>项，鼓励同事间宣泄负面情绪错误，排除。在同事督导过程中，专家权威降到最低，没有权威现象，故</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项错误。同事督导鼓励同事之间</w:t>
      </w:r>
      <w:proofErr w:type="gramStart"/>
      <w:r w:rsidR="00973A62" w:rsidRPr="00973A62">
        <w:rPr>
          <w:rFonts w:ascii="宋体" w:eastAsia="宋体" w:hAnsi="宋体" w:cs="Courier New"/>
          <w:color w:val="000000"/>
          <w:kern w:val="0"/>
          <w:sz w:val="24"/>
          <w:szCs w:val="24"/>
        </w:rPr>
        <w:t>间</w:t>
      </w:r>
      <w:proofErr w:type="gramEnd"/>
      <w:r w:rsidR="00973A62" w:rsidRPr="00973A62">
        <w:rPr>
          <w:rFonts w:ascii="宋体" w:eastAsia="宋体" w:hAnsi="宋体" w:cs="Courier New"/>
          <w:color w:val="000000"/>
          <w:kern w:val="0"/>
          <w:sz w:val="24"/>
          <w:szCs w:val="24"/>
        </w:rPr>
        <w:t>坦诚自由交流，故</w:t>
      </w:r>
      <w:r w:rsidR="00973A62" w:rsidRPr="00973A62">
        <w:rPr>
          <w:rFonts w:ascii="宋体" w:eastAsia="宋体" w:hAnsi="宋体" w:cs="Arial"/>
          <w:color w:val="000000"/>
          <w:kern w:val="0"/>
          <w:sz w:val="24"/>
          <w:szCs w:val="24"/>
        </w:rPr>
        <w:t>D</w:t>
      </w:r>
      <w:r w:rsidR="00973A62" w:rsidRPr="00973A62">
        <w:rPr>
          <w:rFonts w:ascii="宋体" w:eastAsia="宋体" w:hAnsi="宋体" w:cs="Courier New"/>
          <w:color w:val="000000"/>
          <w:kern w:val="0"/>
          <w:sz w:val="24"/>
          <w:szCs w:val="24"/>
        </w:rPr>
        <w:t>项错误。</w:t>
      </w:r>
    </w:p>
    <w:p w14:paraId="7684F99A" w14:textId="77777777" w:rsidR="006758D6"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5</w:t>
      </w:r>
      <w:r w:rsidR="006758D6" w:rsidRPr="001169BC">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解析：本题考查督导开展期的任务。开展期的重要任务是建立互相信任和双方同意的督导形式，并以口头或书面的形式确定。</w:t>
      </w:r>
    </w:p>
    <w:p w14:paraId="44999AE4" w14:textId="77777777" w:rsidR="006758D6"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5</w:t>
      </w:r>
      <w:r w:rsidR="006758D6" w:rsidRPr="001169BC">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解析：本题考查行政性督导的内容。行政性督导的内容有：</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社会工作者的招募和选择。</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安置和引导工作人员。</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工作计划和分配。</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工作授权、协调与沟通。</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工作监督、总结和评估。其中，监督的任务包括听取工作人员的口头汇报、阅读书面记录和统计报告。</w:t>
      </w:r>
      <w:r w:rsidRPr="00973A62">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督导者扮演多种角色。</w:t>
      </w:r>
    </w:p>
    <w:p w14:paraId="1CD46A2E" w14:textId="77777777" w:rsidR="006758D6"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5</w:t>
      </w:r>
      <w:r w:rsidR="006758D6" w:rsidRPr="001169BC">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解析：支持性督导的功能包括：</w:t>
      </w:r>
      <w:r w:rsidRPr="00973A62">
        <w:rPr>
          <w:rFonts w:ascii="宋体" w:eastAsia="宋体" w:hAnsi="宋体" w:cs="Arial"/>
          <w:color w:val="000000"/>
          <w:kern w:val="0"/>
          <w:sz w:val="24"/>
          <w:szCs w:val="24"/>
        </w:rPr>
        <w:t>(1)</w:t>
      </w:r>
      <w:r w:rsidRPr="00973A62">
        <w:rPr>
          <w:rFonts w:ascii="宋体" w:eastAsia="宋体" w:hAnsi="宋体" w:cs="Courier New"/>
          <w:color w:val="000000"/>
          <w:kern w:val="0"/>
          <w:sz w:val="24"/>
          <w:szCs w:val="24"/>
        </w:rPr>
        <w:t>及时给予鼓励与关怀。</w:t>
      </w:r>
      <w:r w:rsidRPr="00973A62">
        <w:rPr>
          <w:rFonts w:ascii="宋体" w:eastAsia="宋体" w:hAnsi="宋体" w:cs="Arial"/>
          <w:color w:val="000000"/>
          <w:kern w:val="0"/>
          <w:sz w:val="24"/>
          <w:szCs w:val="24"/>
        </w:rPr>
        <w:t>(2)</w:t>
      </w:r>
      <w:r w:rsidRPr="00973A62">
        <w:rPr>
          <w:rFonts w:ascii="宋体" w:eastAsia="宋体" w:hAnsi="宋体" w:cs="Courier New"/>
          <w:color w:val="000000"/>
          <w:kern w:val="0"/>
          <w:sz w:val="24"/>
          <w:szCs w:val="24"/>
        </w:rPr>
        <w:t>持续激励志愿者的工作士气。</w:t>
      </w:r>
      <w:r w:rsidRPr="00973A62">
        <w:rPr>
          <w:rFonts w:ascii="宋体" w:eastAsia="宋体" w:hAnsi="宋体" w:cs="Arial"/>
          <w:color w:val="000000"/>
          <w:kern w:val="0"/>
          <w:sz w:val="24"/>
          <w:szCs w:val="24"/>
        </w:rPr>
        <w:t>(3)</w:t>
      </w:r>
      <w:r w:rsidRPr="00973A62">
        <w:rPr>
          <w:rFonts w:ascii="宋体" w:eastAsia="宋体" w:hAnsi="宋体" w:cs="Courier New"/>
          <w:color w:val="000000"/>
          <w:kern w:val="0"/>
          <w:sz w:val="24"/>
          <w:szCs w:val="24"/>
        </w:rPr>
        <w:t>增强自我功能与建立自信。</w:t>
      </w:r>
      <w:r w:rsidRPr="00973A62">
        <w:rPr>
          <w:rFonts w:ascii="宋体" w:eastAsia="宋体" w:hAnsi="宋体" w:cs="Arial"/>
          <w:color w:val="000000"/>
          <w:kern w:val="0"/>
          <w:sz w:val="24"/>
          <w:szCs w:val="24"/>
        </w:rPr>
        <w:t>(4)</w:t>
      </w:r>
      <w:r w:rsidRPr="00973A62">
        <w:rPr>
          <w:rFonts w:ascii="宋体" w:eastAsia="宋体" w:hAnsi="宋体" w:cs="Courier New"/>
          <w:color w:val="000000"/>
          <w:kern w:val="0"/>
          <w:sz w:val="24"/>
          <w:szCs w:val="24"/>
        </w:rPr>
        <w:t>疏解因为服务所造成的负面情绪。</w:t>
      </w:r>
      <w:r w:rsidRPr="00973A62">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协助志愿者认清自我角色和肯定服务价值。</w:t>
      </w:r>
    </w:p>
    <w:p w14:paraId="2969DAC9" w14:textId="77777777" w:rsidR="00C76D6B"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5</w:t>
      </w:r>
      <w:r w:rsidR="006758D6" w:rsidRPr="001169BC">
        <w:rPr>
          <w:rFonts w:ascii="宋体" w:eastAsia="宋体" w:hAnsi="宋体" w:cs="Arial"/>
          <w:color w:val="000000"/>
          <w:kern w:val="0"/>
          <w:sz w:val="24"/>
          <w:szCs w:val="24"/>
        </w:rPr>
        <w:t>5.</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B</w:t>
      </w:r>
      <w:r w:rsidRPr="00973A62">
        <w:rPr>
          <w:rFonts w:ascii="宋体" w:eastAsia="宋体" w:hAnsi="宋体" w:cs="Courier New"/>
          <w:color w:val="000000"/>
          <w:kern w:val="0"/>
          <w:sz w:val="24"/>
          <w:szCs w:val="24"/>
        </w:rPr>
        <w:t>解析：本题考查社会工作督导过程中分享感受的技巧。当被督导者谈到感受时，督导者要勇于面对，并能够就被督导者的处境给予自然回应。最后，督导者应能总结被督导者所面对的问题，这样才能使他知道你了解他的处境和感受。</w:t>
      </w:r>
    </w:p>
    <w:p w14:paraId="25FC4165" w14:textId="77777777" w:rsidR="00C76D6B"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Arial"/>
          <w:color w:val="000000"/>
          <w:kern w:val="0"/>
          <w:sz w:val="24"/>
          <w:szCs w:val="24"/>
        </w:rPr>
        <w:t>5</w:t>
      </w:r>
      <w:r w:rsidR="00C76D6B" w:rsidRPr="001169BC">
        <w:rPr>
          <w:rFonts w:ascii="宋体" w:eastAsia="宋体" w:hAnsi="宋体" w:cs="Arial"/>
          <w:color w:val="000000"/>
          <w:kern w:val="0"/>
          <w:sz w:val="24"/>
          <w:szCs w:val="24"/>
        </w:rPr>
        <w:t>6.</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社会工作研究方法。马克思主义方法论是一种纵向视角，其关于知识与实践的关系本质上是一种纵向关系的说明。其历史视角、动态取向与社会工作较注重过程导向遥相呼应；将社会作为整体，也与社会工作的整体视角的内涵比较吻合。</w:t>
      </w:r>
    </w:p>
    <w:p w14:paraId="697C9C53" w14:textId="77777777" w:rsidR="00C76D6B" w:rsidRPr="001169BC"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973A62">
        <w:rPr>
          <w:rFonts w:ascii="宋体" w:eastAsia="宋体" w:hAnsi="宋体" w:cs="Arial"/>
          <w:color w:val="000000"/>
          <w:kern w:val="0"/>
          <w:sz w:val="24"/>
          <w:szCs w:val="24"/>
        </w:rPr>
        <w:t>5</w:t>
      </w:r>
      <w:r w:rsidR="00C76D6B" w:rsidRPr="001169BC">
        <w:rPr>
          <w:rFonts w:ascii="宋体" w:eastAsia="宋体" w:hAnsi="宋体" w:cs="Arial"/>
          <w:color w:val="000000"/>
          <w:kern w:val="0"/>
          <w:sz w:val="24"/>
          <w:szCs w:val="24"/>
        </w:rPr>
        <w:t>7.</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A</w:t>
      </w:r>
      <w:r w:rsidRPr="00973A62">
        <w:rPr>
          <w:rFonts w:ascii="宋体" w:eastAsia="宋体" w:hAnsi="宋体" w:cs="Courier New"/>
          <w:color w:val="000000"/>
          <w:kern w:val="0"/>
          <w:sz w:val="24"/>
          <w:szCs w:val="24"/>
        </w:rPr>
        <w:t>解析：本题考查众数和中位数。平均数一般计算算术平均，中位数就是最中间的指标水平，众数就是出现最多的指标值。题中数据按从小到大的顺序排列为：</w:t>
      </w:r>
      <w:r w:rsidRPr="00973A62">
        <w:rPr>
          <w:rFonts w:ascii="宋体" w:eastAsia="宋体" w:hAnsi="宋体" w:cs="Arial"/>
          <w:color w:val="000000"/>
          <w:kern w:val="0"/>
          <w:sz w:val="24"/>
          <w:szCs w:val="24"/>
        </w:rPr>
        <w:t>10</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12</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18</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24</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24</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29</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30</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41</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42</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46</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54</w:t>
      </w:r>
      <w:r w:rsidRPr="00973A62">
        <w:rPr>
          <w:rFonts w:ascii="宋体" w:eastAsia="宋体" w:hAnsi="宋体" w:cs="Courier New"/>
          <w:color w:val="000000"/>
          <w:kern w:val="0"/>
          <w:sz w:val="24"/>
          <w:szCs w:val="24"/>
        </w:rPr>
        <w:t>，故众数为</w:t>
      </w:r>
      <w:r w:rsidRPr="00973A62">
        <w:rPr>
          <w:rFonts w:ascii="宋体" w:eastAsia="宋体" w:hAnsi="宋体" w:cs="Arial"/>
          <w:color w:val="000000"/>
          <w:kern w:val="0"/>
          <w:sz w:val="24"/>
          <w:szCs w:val="24"/>
        </w:rPr>
        <w:t>24</w:t>
      </w:r>
      <w:r w:rsidRPr="00973A62">
        <w:rPr>
          <w:rFonts w:ascii="宋体" w:eastAsia="宋体" w:hAnsi="宋体" w:cs="Courier New"/>
          <w:color w:val="000000"/>
          <w:kern w:val="0"/>
          <w:sz w:val="24"/>
          <w:szCs w:val="24"/>
        </w:rPr>
        <w:t>，中位数为</w:t>
      </w:r>
      <w:r w:rsidRPr="00973A62">
        <w:rPr>
          <w:rFonts w:ascii="宋体" w:eastAsia="宋体" w:hAnsi="宋体" w:cs="Arial"/>
          <w:color w:val="000000"/>
          <w:kern w:val="0"/>
          <w:sz w:val="24"/>
          <w:szCs w:val="24"/>
        </w:rPr>
        <w:t>29</w:t>
      </w:r>
      <w:r w:rsidRPr="00973A62">
        <w:rPr>
          <w:rFonts w:ascii="宋体" w:eastAsia="宋体" w:hAnsi="宋体" w:cs="Courier New"/>
          <w:color w:val="000000"/>
          <w:kern w:val="0"/>
          <w:sz w:val="24"/>
          <w:szCs w:val="24"/>
        </w:rPr>
        <w:t>。</w:t>
      </w:r>
      <w:r w:rsidRPr="00973A62">
        <w:rPr>
          <w:rFonts w:ascii="宋体" w:eastAsia="宋体" w:hAnsi="宋体" w:cs="Arial"/>
          <w:color w:val="000000"/>
          <w:kern w:val="0"/>
          <w:sz w:val="24"/>
          <w:szCs w:val="24"/>
        </w:rPr>
        <w:t>5</w:t>
      </w:r>
      <w:r w:rsidR="00C76D6B" w:rsidRPr="001169BC">
        <w:rPr>
          <w:rFonts w:ascii="宋体" w:eastAsia="宋体" w:hAnsi="宋体" w:cs="Arial"/>
          <w:color w:val="000000"/>
          <w:kern w:val="0"/>
          <w:sz w:val="24"/>
          <w:szCs w:val="24"/>
        </w:rPr>
        <w:t>8.</w:t>
      </w:r>
    </w:p>
    <w:p w14:paraId="58D805A2" w14:textId="77777777" w:rsidR="00C76D6B"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解析：本题考查项目总结报告。需求评估报告的结构与研究报告的一般结构相似。项目方案书大致包括主题、基本背景、需求评估、项目目标、工作模式、实务内容、经费结构、时间进度、参考文献、附录等部分。项目总结报告是实务工作的总结，其内容在项目计划书的基础上有所扩展和深化。其基本结构包括主题、项目背景、需求评估、项目目标、工作模式、实务内容、服务效果、讨论和建议、参考文献、附录等部分。故仅属于项目总结报告的是服务效果，即</w:t>
      </w:r>
      <w:r w:rsidRPr="00973A62">
        <w:rPr>
          <w:rFonts w:ascii="宋体" w:eastAsia="宋体" w:hAnsi="宋体" w:cs="Arial"/>
          <w:color w:val="000000"/>
          <w:kern w:val="0"/>
          <w:sz w:val="24"/>
          <w:szCs w:val="24"/>
        </w:rPr>
        <w:t>D</w:t>
      </w:r>
      <w:r w:rsidRPr="00973A62">
        <w:rPr>
          <w:rFonts w:ascii="宋体" w:eastAsia="宋体" w:hAnsi="宋体" w:cs="Courier New"/>
          <w:color w:val="000000"/>
          <w:kern w:val="0"/>
          <w:sz w:val="24"/>
          <w:szCs w:val="24"/>
        </w:rPr>
        <w:t>项。</w:t>
      </w:r>
    </w:p>
    <w:p w14:paraId="6CCA6636" w14:textId="725D07CB" w:rsidR="00973A62" w:rsidRPr="00973A62" w:rsidRDefault="00973A62" w:rsidP="001169BC">
      <w:pPr>
        <w:widowControl/>
        <w:shd w:val="clear" w:color="auto" w:fill="FFFFFF"/>
        <w:spacing w:line="400" w:lineRule="exact"/>
        <w:jc w:val="left"/>
        <w:rPr>
          <w:rFonts w:ascii="宋体" w:eastAsia="宋体" w:hAnsi="宋体" w:cs="Arial"/>
          <w:color w:val="000000"/>
          <w:kern w:val="0"/>
          <w:sz w:val="24"/>
          <w:szCs w:val="24"/>
        </w:rPr>
      </w:pPr>
      <w:r w:rsidRPr="00973A62">
        <w:rPr>
          <w:rFonts w:ascii="宋体" w:eastAsia="宋体" w:hAnsi="宋体" w:cs="Arial"/>
          <w:color w:val="000000"/>
          <w:kern w:val="0"/>
          <w:sz w:val="24"/>
          <w:szCs w:val="24"/>
        </w:rPr>
        <w:lastRenderedPageBreak/>
        <w:t>5</w:t>
      </w:r>
      <w:r w:rsidR="00C76D6B" w:rsidRPr="001169BC">
        <w:rPr>
          <w:rFonts w:ascii="宋体" w:eastAsia="宋体" w:hAnsi="宋体" w:cs="Arial"/>
          <w:color w:val="000000"/>
          <w:kern w:val="0"/>
          <w:sz w:val="24"/>
          <w:szCs w:val="24"/>
        </w:rPr>
        <w:t>9.</w:t>
      </w:r>
      <w:r w:rsidRPr="00973A62">
        <w:rPr>
          <w:rFonts w:ascii="宋体" w:eastAsia="宋体" w:hAnsi="宋体" w:cs="Courier New"/>
          <w:color w:val="000000"/>
          <w:kern w:val="0"/>
          <w:sz w:val="24"/>
          <w:szCs w:val="24"/>
        </w:rPr>
        <w:t>答案：</w:t>
      </w:r>
      <w:r w:rsidRPr="00973A62">
        <w:rPr>
          <w:rFonts w:ascii="宋体" w:eastAsia="宋体" w:hAnsi="宋体" w:cs="Arial"/>
          <w:color w:val="000000"/>
          <w:kern w:val="0"/>
          <w:sz w:val="24"/>
          <w:szCs w:val="24"/>
        </w:rPr>
        <w:t>C</w:t>
      </w:r>
      <w:r w:rsidRPr="00973A62">
        <w:rPr>
          <w:rFonts w:ascii="宋体" w:eastAsia="宋体" w:hAnsi="宋体" w:cs="Courier New"/>
          <w:color w:val="000000"/>
          <w:kern w:val="0"/>
          <w:sz w:val="24"/>
          <w:szCs w:val="24"/>
        </w:rPr>
        <w:t>解析：本题考查焦点小组。焦点小组的访问过程不仅是访问者和被访问者的互动过程，而且是被访问者之间的互动过程。焦点小组的规模不宜太大</w:t>
      </w:r>
      <w:r w:rsidRPr="00973A62">
        <w:rPr>
          <w:rFonts w:ascii="宋体" w:eastAsia="宋体" w:hAnsi="宋体" w:cs="Arial"/>
          <w:color w:val="000000"/>
          <w:kern w:val="0"/>
          <w:sz w:val="24"/>
          <w:szCs w:val="24"/>
        </w:rPr>
        <w:t>(10</w:t>
      </w:r>
      <w:r w:rsidRPr="00973A62">
        <w:rPr>
          <w:rFonts w:ascii="宋体" w:eastAsia="宋体" w:hAnsi="宋体" w:cs="Courier New"/>
          <w:color w:val="000000"/>
          <w:kern w:val="0"/>
          <w:sz w:val="24"/>
          <w:szCs w:val="24"/>
        </w:rPr>
        <w:t>人左右</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，事先应告知主题、要求、时间、地点等，主持人应采用语言技巧，发挥抛砖引玉、穿针引线等作用．激励成员自由发言，积极表达意见，</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不批评</w:t>
      </w:r>
      <w:r w:rsidRPr="00973A62">
        <w:rPr>
          <w:rFonts w:ascii="宋体" w:eastAsia="宋体" w:hAnsi="宋体" w:cs="Arial"/>
          <w:color w:val="000000"/>
          <w:kern w:val="0"/>
          <w:sz w:val="24"/>
          <w:szCs w:val="24"/>
        </w:rPr>
        <w:t>”</w:t>
      </w:r>
      <w:r w:rsidRPr="00973A62">
        <w:rPr>
          <w:rFonts w:ascii="宋体" w:eastAsia="宋体" w:hAnsi="宋体" w:cs="Courier New"/>
          <w:color w:val="000000"/>
          <w:kern w:val="0"/>
          <w:sz w:val="24"/>
          <w:szCs w:val="24"/>
        </w:rPr>
        <w:t>是其重要原则。焦点小组可以发挥团体动力，通过多层次互动启发、补充、修正与主题相关的资料；但是，由于存在群体压力，对敏感问题采用此法就存在不足。</w:t>
      </w:r>
    </w:p>
    <w:p w14:paraId="705BFBCC" w14:textId="77777777" w:rsidR="001169BC" w:rsidRPr="001169BC" w:rsidRDefault="00C76D6B" w:rsidP="001169BC">
      <w:pPr>
        <w:widowControl/>
        <w:shd w:val="clear" w:color="auto" w:fill="FFFFFF"/>
        <w:spacing w:line="400" w:lineRule="exact"/>
        <w:jc w:val="left"/>
        <w:rPr>
          <w:rFonts w:ascii="宋体" w:eastAsia="宋体" w:hAnsi="宋体" w:cs="Arial"/>
          <w:color w:val="000000"/>
          <w:kern w:val="0"/>
          <w:sz w:val="24"/>
          <w:szCs w:val="24"/>
        </w:rPr>
      </w:pPr>
      <w:r w:rsidRPr="001169BC">
        <w:rPr>
          <w:rFonts w:ascii="宋体" w:eastAsia="宋体" w:hAnsi="宋体" w:cs="Courier New" w:hint="eastAsia"/>
          <w:color w:val="000000"/>
          <w:kern w:val="0"/>
          <w:sz w:val="24"/>
          <w:szCs w:val="24"/>
        </w:rPr>
        <w:t>6</w:t>
      </w:r>
      <w:r w:rsidRPr="001169BC">
        <w:rPr>
          <w:rFonts w:ascii="宋体" w:eastAsia="宋体" w:hAnsi="宋体" w:cs="Courier New"/>
          <w:color w:val="000000"/>
          <w:kern w:val="0"/>
          <w:sz w:val="24"/>
          <w:szCs w:val="24"/>
        </w:rPr>
        <w:t>0.</w:t>
      </w:r>
      <w:r w:rsidR="00973A62" w:rsidRPr="00973A62">
        <w:rPr>
          <w:rFonts w:ascii="宋体" w:eastAsia="宋体" w:hAnsi="宋体" w:cs="Courier New"/>
          <w:color w:val="000000"/>
          <w:kern w:val="0"/>
          <w:sz w:val="24"/>
          <w:szCs w:val="24"/>
        </w:rPr>
        <w:t>答案：</w:t>
      </w:r>
      <w:r w:rsidR="00973A62" w:rsidRPr="00973A62">
        <w:rPr>
          <w:rFonts w:ascii="宋体" w:eastAsia="宋体" w:hAnsi="宋体" w:cs="Arial"/>
          <w:color w:val="000000"/>
          <w:kern w:val="0"/>
          <w:sz w:val="24"/>
          <w:szCs w:val="24"/>
        </w:rPr>
        <w:t>B</w:t>
      </w:r>
      <w:r w:rsidR="00973A62" w:rsidRPr="00973A62">
        <w:rPr>
          <w:rFonts w:ascii="宋体" w:eastAsia="宋体" w:hAnsi="宋体" w:cs="Courier New"/>
          <w:color w:val="000000"/>
          <w:kern w:val="0"/>
          <w:sz w:val="24"/>
          <w:szCs w:val="24"/>
        </w:rPr>
        <w:t>解析：本题考查行动研究。行动研究就是被研究者不是简单地作为研究对象，而是与问题有关的所有其他人员一起参与研究和行动，并将研究发现直接应用于行动，对问题情境进行全程干预，进而提高自己改变社会的实践能力。行动研究有</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对行动进行研究</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为行动而研究</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在行动中研究</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和</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由行动者研究</w:t>
      </w:r>
      <w:r w:rsidR="00973A62" w:rsidRPr="00973A62">
        <w:rPr>
          <w:rFonts w:ascii="宋体" w:eastAsia="宋体" w:hAnsi="宋体" w:cs="Arial"/>
          <w:color w:val="000000"/>
          <w:kern w:val="0"/>
          <w:sz w:val="24"/>
          <w:szCs w:val="24"/>
        </w:rPr>
        <w:t>”</w:t>
      </w:r>
      <w:r w:rsidR="00973A62" w:rsidRPr="00973A62">
        <w:rPr>
          <w:rFonts w:ascii="宋体" w:eastAsia="宋体" w:hAnsi="宋体" w:cs="Courier New"/>
          <w:color w:val="000000"/>
          <w:kern w:val="0"/>
          <w:sz w:val="24"/>
          <w:szCs w:val="24"/>
        </w:rPr>
        <w:t>等多重含义。</w:t>
      </w:r>
    </w:p>
    <w:p w14:paraId="43789B9F" w14:textId="2DAA8398" w:rsidR="001169BC" w:rsidRPr="001169BC" w:rsidRDefault="001169BC" w:rsidP="001169BC">
      <w:pPr>
        <w:widowControl/>
        <w:shd w:val="clear" w:color="auto" w:fill="FFFFFF"/>
        <w:spacing w:line="400" w:lineRule="exact"/>
        <w:jc w:val="left"/>
        <w:rPr>
          <w:rFonts w:ascii="宋体" w:eastAsia="宋体" w:hAnsi="宋体" w:cs="Courier New" w:hint="eastAsia"/>
          <w:b/>
          <w:bCs/>
          <w:color w:val="000000"/>
          <w:kern w:val="0"/>
          <w:sz w:val="24"/>
          <w:szCs w:val="24"/>
        </w:rPr>
      </w:pPr>
      <w:bookmarkStart w:id="0" w:name="_GoBack"/>
      <w:r w:rsidRPr="001169BC">
        <w:rPr>
          <w:rFonts w:ascii="宋体" w:eastAsia="宋体" w:hAnsi="宋体" w:cs="Courier New" w:hint="eastAsia"/>
          <w:b/>
          <w:bCs/>
          <w:color w:val="000000"/>
          <w:kern w:val="0"/>
          <w:sz w:val="24"/>
          <w:szCs w:val="24"/>
        </w:rPr>
        <w:t>二、多项选择题</w:t>
      </w:r>
    </w:p>
    <w:bookmarkEnd w:id="0"/>
    <w:p w14:paraId="3950C236"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hint="eastAsia"/>
          <w:color w:val="000000"/>
          <w:kern w:val="0"/>
          <w:sz w:val="24"/>
          <w:szCs w:val="24"/>
        </w:rPr>
        <w:t>6</w:t>
      </w:r>
      <w:r w:rsidRPr="001169BC">
        <w:rPr>
          <w:rFonts w:ascii="宋体" w:eastAsia="宋体" w:hAnsi="宋体" w:cs="Courier New"/>
          <w:color w:val="000000"/>
          <w:kern w:val="0"/>
          <w:sz w:val="24"/>
          <w:szCs w:val="24"/>
        </w:rPr>
        <w:t>1.</w:t>
      </w:r>
      <w:r w:rsidR="00973A62" w:rsidRPr="00973A62">
        <w:rPr>
          <w:rFonts w:ascii="宋体" w:eastAsia="宋体" w:hAnsi="宋体" w:cs="Courier New"/>
          <w:color w:val="000000"/>
          <w:kern w:val="0"/>
          <w:sz w:val="24"/>
          <w:szCs w:val="24"/>
        </w:rPr>
        <w:t>答案：A,B,D解析：本题考查社会工作的专业发展。随着社会问题的变化和人们对人类生存问题认识的变化及社会的不断进步，社会工作的服务对象也在不断拓展。社会工作除了依然关注最困难群体之外，也关心在非物质生活领域遇到困难的人。随着社会问题的不断涌现和复杂化，社会工作就走出了单纯的治疗、救助的旧框架，治疗</w:t>
      </w:r>
      <w:proofErr w:type="gramStart"/>
      <w:r w:rsidR="00973A62" w:rsidRPr="00973A62">
        <w:rPr>
          <w:rFonts w:ascii="宋体" w:eastAsia="宋体" w:hAnsi="宋体" w:cs="Courier New"/>
          <w:color w:val="000000"/>
          <w:kern w:val="0"/>
          <w:sz w:val="24"/>
          <w:szCs w:val="24"/>
        </w:rPr>
        <w:t>一</w:t>
      </w:r>
      <w:proofErr w:type="gramEnd"/>
      <w:r w:rsidR="00973A62" w:rsidRPr="00973A62">
        <w:rPr>
          <w:rFonts w:ascii="宋体" w:eastAsia="宋体" w:hAnsi="宋体" w:cs="Courier New"/>
          <w:color w:val="000000"/>
          <w:kern w:val="0"/>
          <w:sz w:val="24"/>
          <w:szCs w:val="24"/>
        </w:rPr>
        <w:t>预防、救助</w:t>
      </w:r>
      <w:proofErr w:type="gramStart"/>
      <w:r w:rsidR="00973A62" w:rsidRPr="00973A62">
        <w:rPr>
          <w:rFonts w:ascii="宋体" w:eastAsia="宋体" w:hAnsi="宋体" w:cs="Courier New"/>
          <w:color w:val="000000"/>
          <w:kern w:val="0"/>
          <w:sz w:val="24"/>
          <w:szCs w:val="24"/>
        </w:rPr>
        <w:t>一</w:t>
      </w:r>
      <w:proofErr w:type="gramEnd"/>
      <w:r w:rsidR="00973A62" w:rsidRPr="00973A62">
        <w:rPr>
          <w:rFonts w:ascii="宋体" w:eastAsia="宋体" w:hAnsi="宋体" w:cs="Courier New"/>
          <w:color w:val="000000"/>
          <w:kern w:val="0"/>
          <w:sz w:val="24"/>
          <w:szCs w:val="24"/>
        </w:rPr>
        <w:t>发展就成了社会工作的基本思路。20世纪中期以后，社会工作的服务模式受到多种社会思潮的影响，形成了一些新的模式，从而形成了多种理论模式并存、多种工作方法竞相发展的局面。</w:t>
      </w:r>
    </w:p>
    <w:p w14:paraId="764102C4" w14:textId="77777777" w:rsidR="001169BC"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w:t>
      </w:r>
      <w:r w:rsidR="001169BC" w:rsidRPr="001169BC">
        <w:rPr>
          <w:rFonts w:ascii="宋体" w:eastAsia="宋体" w:hAnsi="宋体" w:cs="Courier New"/>
          <w:color w:val="000000"/>
          <w:kern w:val="0"/>
          <w:sz w:val="24"/>
          <w:szCs w:val="24"/>
        </w:rPr>
        <w:t>2.</w:t>
      </w:r>
      <w:r w:rsidRPr="00973A62">
        <w:rPr>
          <w:rFonts w:ascii="宋体" w:eastAsia="宋体" w:hAnsi="宋体" w:cs="Courier New"/>
          <w:color w:val="000000"/>
          <w:kern w:val="0"/>
          <w:sz w:val="24"/>
          <w:szCs w:val="24"/>
        </w:rPr>
        <w:t>答案：B,E解析：本题考查社会工作的功能。社会工作对服务对象的功能：(1)促进服务对象的正常生活。(2)恢复弱化的功能。(3)促进人的发展。(4)促进人与社会环境的相互适应。社会工作对社会的功能：(1)维持社会秩序。(2)建构社会资本。(3)促进社会和谐。(4)推动社会进步。</w:t>
      </w:r>
    </w:p>
    <w:p w14:paraId="7505A23C" w14:textId="77777777" w:rsidR="001169BC"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w:t>
      </w:r>
      <w:r w:rsidR="001169BC" w:rsidRPr="001169BC">
        <w:rPr>
          <w:rFonts w:ascii="宋体" w:eastAsia="宋体" w:hAnsi="宋体" w:cs="Courier New"/>
          <w:color w:val="000000"/>
          <w:kern w:val="0"/>
          <w:sz w:val="24"/>
          <w:szCs w:val="24"/>
        </w:rPr>
        <w:t>3.</w:t>
      </w:r>
      <w:r w:rsidRPr="00973A62">
        <w:rPr>
          <w:rFonts w:ascii="宋体" w:eastAsia="宋体" w:hAnsi="宋体" w:cs="Courier New"/>
          <w:color w:val="000000"/>
          <w:kern w:val="0"/>
          <w:sz w:val="24"/>
          <w:szCs w:val="24"/>
        </w:rPr>
        <w:t>答案：A,B,C,D解析：本题考查社会工作专业伦理的作用。社会工作专业伦理的作用有：(1)评判专业服务是否适当。(2)保障服务对象的权利。(3)减轻社会工作者伦理抉择上的压力及两难。(4)帮助社会工作者自我反思及价值澄清。(5)奠定社会对社会工作信任的基础。</w:t>
      </w:r>
    </w:p>
    <w:p w14:paraId="6FA1C470" w14:textId="77777777" w:rsidR="001169BC"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63答案：A,C,D,E解析：社会工作对服务对象的伦理责任：尊重并保护服务对象的最佳利益、尊重服务对象的自决、保密及公平合理的收费。B</w:t>
      </w:r>
      <w:proofErr w:type="gramStart"/>
      <w:r w:rsidRPr="00973A62">
        <w:rPr>
          <w:rFonts w:ascii="宋体" w:eastAsia="宋体" w:hAnsi="宋体" w:cs="Courier New"/>
          <w:color w:val="000000"/>
          <w:kern w:val="0"/>
          <w:sz w:val="24"/>
          <w:szCs w:val="24"/>
        </w:rPr>
        <w:t>项违反</w:t>
      </w:r>
      <w:proofErr w:type="gramEnd"/>
      <w:r w:rsidRPr="00973A62">
        <w:rPr>
          <w:rFonts w:ascii="宋体" w:eastAsia="宋体" w:hAnsi="宋体" w:cs="Courier New"/>
          <w:color w:val="000000"/>
          <w:kern w:val="0"/>
          <w:sz w:val="24"/>
          <w:szCs w:val="24"/>
        </w:rPr>
        <w:t>了保密原则，故错误。</w:t>
      </w:r>
    </w:p>
    <w:p w14:paraId="6B8F1904" w14:textId="77777777" w:rsidR="001169BC"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w:t>
      </w:r>
      <w:r w:rsidR="001169BC" w:rsidRPr="001169BC">
        <w:rPr>
          <w:rFonts w:ascii="宋体" w:eastAsia="宋体" w:hAnsi="宋体" w:cs="Courier New"/>
          <w:color w:val="000000"/>
          <w:kern w:val="0"/>
          <w:sz w:val="24"/>
          <w:szCs w:val="24"/>
        </w:rPr>
        <w:t>5.</w:t>
      </w:r>
      <w:r w:rsidRPr="00973A62">
        <w:rPr>
          <w:rFonts w:ascii="宋体" w:eastAsia="宋体" w:hAnsi="宋体" w:cs="Courier New"/>
          <w:color w:val="000000"/>
          <w:kern w:val="0"/>
          <w:sz w:val="24"/>
          <w:szCs w:val="24"/>
        </w:rPr>
        <w:t>答案：A,B,E解析：本题考查社会工作者可以为老年人提供的服务。社会工作者可以为老年人提供的服务有：(1)丧偶与哀伤辅导。协助老年人在面临悲伤事件时，能够在合理的时间内处理悲伤情绪，增进重新开始正常生活的能力。</w:t>
      </w:r>
      <w:r w:rsidRPr="00973A62">
        <w:rPr>
          <w:rFonts w:ascii="宋体" w:eastAsia="宋体" w:hAnsi="宋体" w:cs="Courier New"/>
          <w:color w:val="000000"/>
          <w:kern w:val="0"/>
          <w:sz w:val="24"/>
          <w:szCs w:val="24"/>
        </w:rPr>
        <w:lastRenderedPageBreak/>
        <w:t>(2)帮助老年人形成对死亡的理性认识，使其积极地应对死亡。(3)为老年人提供临终关怀的服务。对临终病人及其家属进行的生活护理、心理安慰及社会服务等全方位的缓解性、支持性关怀照顾。由题干可知选ABE。</w:t>
      </w:r>
    </w:p>
    <w:p w14:paraId="03F7BDD0" w14:textId="77777777" w:rsidR="001169BC"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w:t>
      </w:r>
      <w:r w:rsidR="001169BC" w:rsidRPr="001169BC">
        <w:rPr>
          <w:rFonts w:ascii="宋体" w:eastAsia="宋体" w:hAnsi="宋体" w:cs="Courier New"/>
          <w:color w:val="000000"/>
          <w:kern w:val="0"/>
          <w:sz w:val="24"/>
          <w:szCs w:val="24"/>
        </w:rPr>
        <w:t>6.</w:t>
      </w:r>
      <w:r w:rsidRPr="00973A62">
        <w:rPr>
          <w:rFonts w:ascii="宋体" w:eastAsia="宋体" w:hAnsi="宋体" w:cs="Courier New"/>
          <w:color w:val="000000"/>
          <w:kern w:val="0"/>
          <w:sz w:val="24"/>
          <w:szCs w:val="24"/>
        </w:rPr>
        <w:t>答案：B,C,D解析：社会工作者在专业关系中，作为教育者要训练服务对象运用认知行为理论与技巧来检验自己的认知，训练修正其不当行为。须完成以下任务：</w:t>
      </w:r>
      <w:r w:rsidRPr="00973A62">
        <w:rPr>
          <w:rFonts w:ascii="宋体" w:eastAsia="宋体" w:hAnsi="宋体" w:cs="Courier New" w:hint="eastAsia"/>
          <w:color w:val="000000"/>
          <w:kern w:val="0"/>
          <w:sz w:val="24"/>
          <w:szCs w:val="24"/>
        </w:rPr>
        <w:t>①</w:t>
      </w:r>
      <w:r w:rsidRPr="00973A62">
        <w:rPr>
          <w:rFonts w:ascii="宋体" w:eastAsia="宋体" w:hAnsi="宋体" w:cs="Courier New"/>
          <w:color w:val="000000"/>
          <w:kern w:val="0"/>
          <w:sz w:val="24"/>
          <w:szCs w:val="24"/>
        </w:rPr>
        <w:t>澄清内在沟通。协助服务对象觉察自己的想法及自我对话，了解在这些想法和对话背后所隐藏的错误的、非理性的认知。</w:t>
      </w:r>
      <w:r w:rsidRPr="00973A62">
        <w:rPr>
          <w:rFonts w:ascii="宋体" w:eastAsia="宋体" w:hAnsi="宋体" w:cs="Courier New" w:hint="eastAsia"/>
          <w:color w:val="000000"/>
          <w:kern w:val="0"/>
          <w:sz w:val="24"/>
          <w:szCs w:val="24"/>
        </w:rPr>
        <w:t>②</w:t>
      </w:r>
      <w:r w:rsidRPr="00973A62">
        <w:rPr>
          <w:rFonts w:ascii="宋体" w:eastAsia="宋体" w:hAnsi="宋体" w:cs="Courier New"/>
          <w:color w:val="000000"/>
          <w:kern w:val="0"/>
          <w:sz w:val="24"/>
          <w:szCs w:val="24"/>
        </w:rPr>
        <w:t>向服务对象解释认知行为模式的运作方式，帮助服务对象学习运用ABC情绪理论治疗模式，解释前置事件与行为结果之间的关系，确认造成情绪问题的错误认知，协助服务对象改变错误认知，逐步学习正确的行为。</w:t>
      </w:r>
      <w:r w:rsidRPr="00973A62">
        <w:rPr>
          <w:rFonts w:ascii="宋体" w:eastAsia="宋体" w:hAnsi="宋体" w:cs="Courier New" w:hint="eastAsia"/>
          <w:color w:val="000000"/>
          <w:kern w:val="0"/>
          <w:sz w:val="24"/>
          <w:szCs w:val="24"/>
        </w:rPr>
        <w:t>③</w:t>
      </w:r>
      <w:r w:rsidRPr="00973A62">
        <w:rPr>
          <w:rFonts w:ascii="宋体" w:eastAsia="宋体" w:hAnsi="宋体" w:cs="Courier New"/>
          <w:color w:val="000000"/>
          <w:kern w:val="0"/>
          <w:sz w:val="24"/>
          <w:szCs w:val="24"/>
        </w:rPr>
        <w:t>布置家庭作业。要求服务对象按照认知治疗模式的要求，逐步完成社会工作者指定的任务，记录结果，以便从中找出错误认知，并进一步挑战和改变错误认知和错误的自我对话。</w:t>
      </w:r>
      <w:r w:rsidRPr="00973A62">
        <w:rPr>
          <w:rFonts w:ascii="宋体" w:eastAsia="宋体" w:hAnsi="宋体" w:cs="Courier New" w:hint="eastAsia"/>
          <w:color w:val="000000"/>
          <w:kern w:val="0"/>
          <w:sz w:val="24"/>
          <w:szCs w:val="24"/>
        </w:rPr>
        <w:t>④</w:t>
      </w:r>
      <w:r w:rsidRPr="00973A62">
        <w:rPr>
          <w:rFonts w:ascii="宋体" w:eastAsia="宋体" w:hAnsi="宋体" w:cs="Courier New"/>
          <w:color w:val="000000"/>
          <w:kern w:val="0"/>
          <w:sz w:val="24"/>
          <w:szCs w:val="24"/>
        </w:rPr>
        <w:t>帮助服务对象实现经验学习。经验学习强调服务对象不仅要在认知层面改变错误认知，更要在建立正确认知的同时，在行动上与正确认知保持一致。</w:t>
      </w:r>
      <w:r w:rsidRPr="00973A62">
        <w:rPr>
          <w:rFonts w:ascii="宋体" w:eastAsia="宋体" w:hAnsi="宋体" w:cs="Courier New" w:hint="eastAsia"/>
          <w:color w:val="000000"/>
          <w:kern w:val="0"/>
          <w:sz w:val="24"/>
          <w:szCs w:val="24"/>
        </w:rPr>
        <w:t>⑤</w:t>
      </w:r>
      <w:r w:rsidRPr="00973A62">
        <w:rPr>
          <w:rFonts w:ascii="宋体" w:eastAsia="宋体" w:hAnsi="宋体" w:cs="Courier New"/>
          <w:color w:val="000000"/>
          <w:kern w:val="0"/>
          <w:sz w:val="24"/>
          <w:szCs w:val="24"/>
        </w:rPr>
        <w:t>尝试使用逆向操作。逆向操作是让服务对象提前面对其所担心的行为或情境，让服务对象的焦虑提前发作，在提前体验焦虑情境的过程中澄清错误认知。</w:t>
      </w:r>
      <w:r w:rsidRPr="00973A62">
        <w:rPr>
          <w:rFonts w:ascii="宋体" w:eastAsia="宋体" w:hAnsi="宋体" w:cs="Courier New" w:hint="eastAsia"/>
          <w:color w:val="000000"/>
          <w:kern w:val="0"/>
          <w:sz w:val="24"/>
          <w:szCs w:val="24"/>
        </w:rPr>
        <w:t>⑥</w:t>
      </w:r>
      <w:r w:rsidRPr="00973A62">
        <w:rPr>
          <w:rFonts w:ascii="宋体" w:eastAsia="宋体" w:hAnsi="宋体" w:cs="Courier New"/>
          <w:color w:val="000000"/>
          <w:kern w:val="0"/>
          <w:sz w:val="24"/>
          <w:szCs w:val="24"/>
        </w:rPr>
        <w:t>运用动态思考和存在的深思。动态思考的前提是强调知识是客观的，思考的过程就是要经过反复思考和验证最终确认问题和解决问题的方法、途径。</w:t>
      </w:r>
    </w:p>
    <w:p w14:paraId="28EA6326"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w:t>
      </w:r>
      <w:r w:rsidRPr="001169BC">
        <w:rPr>
          <w:rFonts w:ascii="宋体" w:eastAsia="宋体" w:hAnsi="宋体" w:cs="Courier New"/>
          <w:color w:val="000000"/>
          <w:kern w:val="0"/>
          <w:sz w:val="24"/>
          <w:szCs w:val="24"/>
        </w:rPr>
        <w:t>7.</w:t>
      </w:r>
      <w:r w:rsidR="00973A62" w:rsidRPr="00973A62">
        <w:rPr>
          <w:rFonts w:ascii="宋体" w:eastAsia="宋体" w:hAnsi="宋体" w:cs="Courier New"/>
          <w:color w:val="000000"/>
          <w:kern w:val="0"/>
          <w:sz w:val="24"/>
          <w:szCs w:val="24"/>
        </w:rPr>
        <w:t>答案：A,B,E解析：本题考查理性情绪治疗模式。理性情绪治疗模式指出，服务对象的认知、情绪和行为的反应受到服务对象的信念的影响。如果服务对象用一些非理性的信念看待引发事件，像要求自己所遇到的人都喜欢自己，这种非理性信念就会促使服务对象情绪和行为上出现困扰。因此，帮助服务对象克服情绪和行为困扰的最有效方法是协助服务对象</w:t>
      </w:r>
      <w:proofErr w:type="gramStart"/>
      <w:r w:rsidR="00973A62" w:rsidRPr="00973A62">
        <w:rPr>
          <w:rFonts w:ascii="宋体" w:eastAsia="宋体" w:hAnsi="宋体" w:cs="Courier New"/>
          <w:color w:val="000000"/>
          <w:kern w:val="0"/>
          <w:sz w:val="24"/>
          <w:szCs w:val="24"/>
        </w:rPr>
        <w:t>质疑非</w:t>
      </w:r>
      <w:proofErr w:type="gramEnd"/>
      <w:r w:rsidR="00973A62" w:rsidRPr="00973A62">
        <w:rPr>
          <w:rFonts w:ascii="宋体" w:eastAsia="宋体" w:hAnsi="宋体" w:cs="Courier New"/>
          <w:color w:val="000000"/>
          <w:kern w:val="0"/>
          <w:sz w:val="24"/>
          <w:szCs w:val="24"/>
        </w:rPr>
        <w:t>理性信念，使服务对象形成一种理性的生活方式。</w:t>
      </w:r>
    </w:p>
    <w:p w14:paraId="4D920FEB"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68.</w:t>
      </w:r>
      <w:r w:rsidR="00973A62" w:rsidRPr="00973A62">
        <w:rPr>
          <w:rFonts w:ascii="宋体" w:eastAsia="宋体" w:hAnsi="宋体" w:cs="Courier New"/>
          <w:color w:val="000000"/>
          <w:kern w:val="0"/>
          <w:sz w:val="24"/>
          <w:szCs w:val="24"/>
        </w:rPr>
        <w:t>答案：B,C,E解析：本题考查正式社会资源。正式社会资源是指由正式的社会机构和社会组织提供的社会资源，如社会服务机构、公益组织以及学校和医院等，这些机构和组织提供的就是正式的社会资源。</w:t>
      </w:r>
    </w:p>
    <w:p w14:paraId="1CA5A010" w14:textId="77777777" w:rsidR="001169BC" w:rsidRPr="001169BC" w:rsidRDefault="00973A62" w:rsidP="001169BC">
      <w:pPr>
        <w:widowControl/>
        <w:shd w:val="clear" w:color="auto" w:fill="FFFFFF"/>
        <w:spacing w:line="400" w:lineRule="exact"/>
        <w:jc w:val="left"/>
        <w:rPr>
          <w:rFonts w:ascii="宋体" w:eastAsia="宋体" w:hAnsi="宋体" w:cs="Courier New"/>
          <w:color w:val="000000"/>
          <w:kern w:val="0"/>
          <w:sz w:val="24"/>
          <w:szCs w:val="24"/>
        </w:rPr>
      </w:pPr>
      <w:r w:rsidRPr="00973A62">
        <w:rPr>
          <w:rFonts w:ascii="宋体" w:eastAsia="宋体" w:hAnsi="宋体" w:cs="Courier New"/>
          <w:color w:val="000000"/>
          <w:kern w:val="0"/>
          <w:sz w:val="24"/>
          <w:szCs w:val="24"/>
        </w:rPr>
        <w:t>6</w:t>
      </w:r>
      <w:r w:rsidR="001169BC" w:rsidRPr="001169BC">
        <w:rPr>
          <w:rFonts w:ascii="宋体" w:eastAsia="宋体" w:hAnsi="宋体" w:cs="Courier New"/>
          <w:color w:val="000000"/>
          <w:kern w:val="0"/>
          <w:sz w:val="24"/>
          <w:szCs w:val="24"/>
        </w:rPr>
        <w:t>9.</w:t>
      </w:r>
      <w:r w:rsidRPr="00973A62">
        <w:rPr>
          <w:rFonts w:ascii="宋体" w:eastAsia="宋体" w:hAnsi="宋体" w:cs="Courier New"/>
          <w:color w:val="000000"/>
          <w:kern w:val="0"/>
          <w:sz w:val="24"/>
          <w:szCs w:val="24"/>
        </w:rPr>
        <w:t>答案：A,C,E解析：本题考查个案管理的特点。个案管理的特点：(1)服务对象遇到多重问题：</w:t>
      </w:r>
      <w:r w:rsidRPr="00973A62">
        <w:rPr>
          <w:rFonts w:ascii="宋体" w:eastAsia="宋体" w:hAnsi="宋体" w:cs="Courier New" w:hint="eastAsia"/>
          <w:color w:val="000000"/>
          <w:kern w:val="0"/>
          <w:sz w:val="24"/>
          <w:szCs w:val="24"/>
        </w:rPr>
        <w:t>①</w:t>
      </w:r>
      <w:r w:rsidRPr="00973A62">
        <w:rPr>
          <w:rFonts w:ascii="宋体" w:eastAsia="宋体" w:hAnsi="宋体" w:cs="Courier New"/>
          <w:color w:val="000000"/>
          <w:kern w:val="0"/>
          <w:sz w:val="24"/>
          <w:szCs w:val="24"/>
        </w:rPr>
        <w:t>他们所遭遇的问题复杂，需要多位专业人员的服务才有可能解决；</w:t>
      </w:r>
      <w:r w:rsidRPr="00973A62">
        <w:rPr>
          <w:rFonts w:ascii="宋体" w:eastAsia="宋体" w:hAnsi="宋体" w:cs="Courier New" w:hint="eastAsia"/>
          <w:color w:val="000000"/>
          <w:kern w:val="0"/>
          <w:sz w:val="24"/>
          <w:szCs w:val="24"/>
        </w:rPr>
        <w:t>②</w:t>
      </w:r>
      <w:r w:rsidRPr="00973A62">
        <w:rPr>
          <w:rFonts w:ascii="宋体" w:eastAsia="宋体" w:hAnsi="宋体" w:cs="Courier New"/>
          <w:color w:val="000000"/>
          <w:kern w:val="0"/>
          <w:sz w:val="24"/>
          <w:szCs w:val="24"/>
        </w:rPr>
        <w:t>他们在获得和使用潜在的助人资源方面有特殊困难，如果服务对象只有单纯的问题或障碍，而在获得和使用资源方面没有困难，则不需要接受个案管理的服务。(2)“全貌”工作方法：</w:t>
      </w:r>
      <w:r w:rsidRPr="00973A62">
        <w:rPr>
          <w:rFonts w:ascii="宋体" w:eastAsia="宋体" w:hAnsi="宋体" w:cs="Courier New" w:hint="eastAsia"/>
          <w:color w:val="000000"/>
          <w:kern w:val="0"/>
          <w:sz w:val="24"/>
          <w:szCs w:val="24"/>
        </w:rPr>
        <w:t>①</w:t>
      </w:r>
      <w:r w:rsidRPr="00973A62">
        <w:rPr>
          <w:rFonts w:ascii="宋体" w:eastAsia="宋体" w:hAnsi="宋体" w:cs="Courier New"/>
          <w:color w:val="000000"/>
          <w:kern w:val="0"/>
          <w:sz w:val="24"/>
          <w:szCs w:val="24"/>
        </w:rPr>
        <w:t>为面临多重问题的服务对象寻找其所需的服务网络；</w:t>
      </w:r>
      <w:r w:rsidRPr="00973A62">
        <w:rPr>
          <w:rFonts w:ascii="宋体" w:eastAsia="宋体" w:hAnsi="宋体" w:cs="Courier New" w:hint="eastAsia"/>
          <w:color w:val="000000"/>
          <w:kern w:val="0"/>
          <w:sz w:val="24"/>
          <w:szCs w:val="24"/>
        </w:rPr>
        <w:t>②</w:t>
      </w:r>
      <w:r w:rsidRPr="00973A62">
        <w:rPr>
          <w:rFonts w:ascii="宋体" w:eastAsia="宋体" w:hAnsi="宋体" w:cs="Courier New"/>
          <w:color w:val="000000"/>
          <w:kern w:val="0"/>
          <w:sz w:val="24"/>
          <w:szCs w:val="24"/>
        </w:rPr>
        <w:t>协调这个网络中的各项服务，让他们彼此相互配合。(3)双</w:t>
      </w:r>
      <w:r w:rsidRPr="00973A62">
        <w:rPr>
          <w:rFonts w:ascii="宋体" w:eastAsia="宋体" w:hAnsi="宋体" w:cs="Courier New"/>
          <w:color w:val="000000"/>
          <w:kern w:val="0"/>
          <w:sz w:val="24"/>
          <w:szCs w:val="24"/>
        </w:rPr>
        <w:lastRenderedPageBreak/>
        <w:t>重功能：</w:t>
      </w:r>
      <w:r w:rsidRPr="00973A62">
        <w:rPr>
          <w:rFonts w:ascii="宋体" w:eastAsia="宋体" w:hAnsi="宋体" w:cs="Courier New" w:hint="eastAsia"/>
          <w:color w:val="000000"/>
          <w:kern w:val="0"/>
          <w:sz w:val="24"/>
          <w:szCs w:val="24"/>
        </w:rPr>
        <w:t>①</w:t>
      </w:r>
      <w:r w:rsidRPr="00973A62">
        <w:rPr>
          <w:rFonts w:ascii="宋体" w:eastAsia="宋体" w:hAnsi="宋体" w:cs="Courier New"/>
          <w:color w:val="000000"/>
          <w:kern w:val="0"/>
          <w:sz w:val="24"/>
          <w:szCs w:val="24"/>
        </w:rPr>
        <w:t>经过各项服务的协调实现服务的合理配置；</w:t>
      </w:r>
      <w:r w:rsidRPr="00973A62">
        <w:rPr>
          <w:rFonts w:ascii="宋体" w:eastAsia="宋体" w:hAnsi="宋体" w:cs="Courier New" w:hint="eastAsia"/>
          <w:color w:val="000000"/>
          <w:kern w:val="0"/>
          <w:sz w:val="24"/>
          <w:szCs w:val="24"/>
        </w:rPr>
        <w:t>②</w:t>
      </w:r>
      <w:r w:rsidRPr="00973A62">
        <w:rPr>
          <w:rFonts w:ascii="宋体" w:eastAsia="宋体" w:hAnsi="宋体" w:cs="Courier New"/>
          <w:color w:val="000000"/>
          <w:kern w:val="0"/>
          <w:sz w:val="24"/>
          <w:szCs w:val="24"/>
        </w:rPr>
        <w:t>强调服务的效率，在成本效益的原则下运用社会资源和提供相关的服务。</w:t>
      </w:r>
    </w:p>
    <w:p w14:paraId="35AD849C"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70.</w:t>
      </w:r>
      <w:r w:rsidR="00973A62" w:rsidRPr="00973A62">
        <w:rPr>
          <w:rFonts w:ascii="宋体" w:eastAsia="宋体" w:hAnsi="宋体" w:cs="Courier New"/>
          <w:color w:val="000000"/>
          <w:kern w:val="0"/>
          <w:sz w:val="24"/>
          <w:szCs w:val="24"/>
        </w:rPr>
        <w:t>答案：B,C,E解析：本题考查小组的过程评估。小组过程评估指的是在小组发展中，收集相关资料，以显示组员变化和小组的发展过程。在对小组过程评估时注意评估内容需要根据小组的目标和进程来决定。如在一个治疗小组中，我们检测的内容与目标行为有关，如检测目标行为的频率、严重性和持续性，引起该行为的前因后果等。而在一个发展</w:t>
      </w:r>
      <w:proofErr w:type="gramStart"/>
      <w:r w:rsidR="00973A62" w:rsidRPr="00973A62">
        <w:rPr>
          <w:rFonts w:ascii="宋体" w:eastAsia="宋体" w:hAnsi="宋体" w:cs="Courier New"/>
          <w:color w:val="000000"/>
          <w:kern w:val="0"/>
          <w:sz w:val="24"/>
          <w:szCs w:val="24"/>
        </w:rPr>
        <w:t>性小组</w:t>
      </w:r>
      <w:proofErr w:type="gramEnd"/>
      <w:r w:rsidR="00973A62" w:rsidRPr="00973A62">
        <w:rPr>
          <w:rFonts w:ascii="宋体" w:eastAsia="宋体" w:hAnsi="宋体" w:cs="Courier New"/>
          <w:color w:val="000000"/>
          <w:kern w:val="0"/>
          <w:sz w:val="24"/>
          <w:szCs w:val="24"/>
        </w:rPr>
        <w:t>中，检测的重点可能是组员参与的程度和完成家庭作业的情况。</w:t>
      </w:r>
    </w:p>
    <w:p w14:paraId="2813FB13"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71.</w:t>
      </w:r>
      <w:r w:rsidR="00973A62" w:rsidRPr="00973A62">
        <w:rPr>
          <w:rFonts w:ascii="宋体" w:eastAsia="宋体" w:hAnsi="宋体" w:cs="Courier New"/>
          <w:color w:val="000000"/>
          <w:kern w:val="0"/>
          <w:sz w:val="24"/>
          <w:szCs w:val="24"/>
        </w:rPr>
        <w:t>答案：A,B,D解析：本题考查小组开始阶段社会工作者扮演的角色。在小组开始阶段，社会工作者扮演的角色有：(1)领导者。(2)鼓励者。(3)组织者。</w:t>
      </w:r>
    </w:p>
    <w:p w14:paraId="1391806F"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72.</w:t>
      </w:r>
      <w:r w:rsidR="00973A62" w:rsidRPr="00973A62">
        <w:rPr>
          <w:rFonts w:ascii="宋体" w:eastAsia="宋体" w:hAnsi="宋体" w:cs="Courier New"/>
          <w:color w:val="000000"/>
          <w:kern w:val="0"/>
          <w:sz w:val="24"/>
          <w:szCs w:val="24"/>
        </w:rPr>
        <w:t>答案：A,B,C解析：本题考查小组工作中社会工作者协调和处理冲突的措施。在面对冲突时，社会工作者应该有包容、冷静和理性的态度。在解决冲突时，社会工作者可以运用这样一些具体措施：(1)帮助组员澄清冲突的本质，特别是澄清冲突背后的价值观差异。(2)增进小组组员对自我的理解，如运用角色扮演的方法，复制或重现类似冲突情境，以增进自我了解和对他人处境的敏感度。(3)重新调整小组规范和契约。(4)协助组员面对和解决由冲突带来的紧张情绪和人际关系紧张。(5)运用焦点回归法，即将问题抛回给组员，让他们自己解决。</w:t>
      </w:r>
    </w:p>
    <w:p w14:paraId="743DE07C"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73.</w:t>
      </w:r>
      <w:r w:rsidR="00973A62" w:rsidRPr="00973A62">
        <w:rPr>
          <w:rFonts w:ascii="宋体" w:eastAsia="宋体" w:hAnsi="宋体" w:cs="Courier New"/>
          <w:color w:val="000000"/>
          <w:kern w:val="0"/>
          <w:sz w:val="24"/>
          <w:szCs w:val="24"/>
        </w:rPr>
        <w:t>答案：C,D,E解析：本题考查社区倡导。社区倡导有两个层面的意义：(1)社区倡导是一个社区教育过程，目的是使社区内的居民了解服务对象的特殊困难，从而体谅、理解并接纳他们，并尽可能帮助他们融入社区。(2)社区倡导也是</w:t>
      </w:r>
      <w:proofErr w:type="gramStart"/>
      <w:r w:rsidR="00973A62" w:rsidRPr="00973A62">
        <w:rPr>
          <w:rFonts w:ascii="宋体" w:eastAsia="宋体" w:hAnsi="宋体" w:cs="Courier New"/>
          <w:color w:val="000000"/>
          <w:kern w:val="0"/>
          <w:sz w:val="24"/>
          <w:szCs w:val="24"/>
        </w:rPr>
        <w:t>社区增权的</w:t>
      </w:r>
      <w:proofErr w:type="gramEnd"/>
      <w:r w:rsidR="00973A62" w:rsidRPr="00973A62">
        <w:rPr>
          <w:rFonts w:ascii="宋体" w:eastAsia="宋体" w:hAnsi="宋体" w:cs="Courier New"/>
          <w:color w:val="000000"/>
          <w:kern w:val="0"/>
          <w:sz w:val="24"/>
          <w:szCs w:val="24"/>
        </w:rPr>
        <w:t>过程，目的是帮助服务对象建立信心，维护自尊，勇于表达自己在经济、身体、精神方面面临的困境，更敢于向社会和社区提出合理的要求和政策倡议，并通过这个过程，增强服务对象的自我价值、公民意识和社群精神。</w:t>
      </w:r>
    </w:p>
    <w:p w14:paraId="5054D410"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74.</w:t>
      </w:r>
      <w:r w:rsidR="00973A62" w:rsidRPr="00973A62">
        <w:rPr>
          <w:rFonts w:ascii="宋体" w:eastAsia="宋体" w:hAnsi="宋体" w:cs="Courier New"/>
          <w:color w:val="000000"/>
          <w:kern w:val="0"/>
          <w:sz w:val="24"/>
          <w:szCs w:val="24"/>
        </w:rPr>
        <w:t>答案：B,D,E解析：机构在进入社区之前需要了解机构的基本立场和倾向性，机构在社区的知名度、影响力和声誉，了解机构的分工和自己的工作内容。</w:t>
      </w:r>
    </w:p>
    <w:p w14:paraId="50E402A3"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75.</w:t>
      </w:r>
      <w:r w:rsidR="00973A62" w:rsidRPr="00973A62">
        <w:rPr>
          <w:rFonts w:ascii="宋体" w:eastAsia="宋体" w:hAnsi="宋体" w:cs="Courier New"/>
          <w:color w:val="000000"/>
          <w:kern w:val="0"/>
          <w:sz w:val="24"/>
          <w:szCs w:val="24"/>
        </w:rPr>
        <w:t>答案：A,B,D解析：本题考查自助组织出现问题时的应对策略。当自助组织出现问题时，社会工作者可以采取以下策略：(1)扮演矛盾缓和者的角色，在适当的时机介入，避免偏袒任何一方，做到对事不对人。(2)协助自助组织重新界定其功能，也可以向自助组织建议一些未考虑到的发展方向、功能或活动。(3)与成员分享自助组织的发展过程以及可能出现的困难，鼓励大家共同努力，渡</w:t>
      </w:r>
      <w:r w:rsidR="00973A62" w:rsidRPr="00973A62">
        <w:rPr>
          <w:rFonts w:ascii="宋体" w:eastAsia="宋体" w:hAnsi="宋体" w:cs="Courier New"/>
          <w:color w:val="000000"/>
          <w:kern w:val="0"/>
          <w:sz w:val="24"/>
          <w:szCs w:val="24"/>
        </w:rPr>
        <w:lastRenderedPageBreak/>
        <w:t>过难关。(4)与成员保持一定的距离，在自助组织有需要时才提出有建设性的建议和中肯的批评。(5)协助自助组织在社区中继续发掘新动力和新启示。</w:t>
      </w:r>
    </w:p>
    <w:p w14:paraId="5AD8B400"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76.</w:t>
      </w:r>
      <w:r w:rsidR="00973A62" w:rsidRPr="00973A62">
        <w:rPr>
          <w:rFonts w:ascii="宋体" w:eastAsia="宋体" w:hAnsi="宋体" w:cs="Courier New"/>
          <w:color w:val="000000"/>
          <w:kern w:val="0"/>
          <w:sz w:val="24"/>
          <w:szCs w:val="24"/>
        </w:rPr>
        <w:t>答案：A,B,E解析：本题考查社会服务机构财务管理的含义和目标。无论是政府、企业还是非营利组织，都要面对财务管理问题。组织的决策者同时也是一个财务决策者。社会服务机构财务管理是指有关服务输送方案所需要的财物、经费资源的确认和获取，并确保这些资源被有效使用和妥善记录。社会服务机构属于非营利机构，其财务管理目标与营利组织有很大的不同。与营利组织相比，社会服务机构财务管理的目标以使命、服务为根本出发点，因此，着重点在于稳定及长期发展。当危机发生时，不到万不得已，不会随便解雇员工。当然，社会服务机构必须有危机意识，因为其可能与其他营利或非营利机构发生竞争。总之，社会服务机构只有拥有良好的财务管理与规划，保持机构财务稳定，才能使服务得以不断扩展、机构得以持续健康发展。社会服务机构财务管理的功能主要表现在：(1)提供经费支持方案执行，通过成本分析、监控预算等环节使执行更有效率，更节约成本的方案。(2)避免社会服务机构的财务危机，保障机构的正常运行。(3)强化机构的公信力，将使捐款人更愿意捐款。(4)通过“投资管理”使基金增值，开辟更多财源。</w:t>
      </w:r>
    </w:p>
    <w:p w14:paraId="786DB634"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77.</w:t>
      </w:r>
      <w:r w:rsidR="00973A62" w:rsidRPr="00973A62">
        <w:rPr>
          <w:rFonts w:ascii="宋体" w:eastAsia="宋体" w:hAnsi="宋体" w:cs="Courier New"/>
          <w:color w:val="000000"/>
          <w:kern w:val="0"/>
          <w:sz w:val="24"/>
          <w:szCs w:val="24"/>
        </w:rPr>
        <w:t>答案：A,B,C解析：本题考查社会服务计划的要求。社会服务行动计划详细规定了工作内容、工作程序、工作方法、人力配备、财务经费的预算和绩效评估方法等。</w:t>
      </w:r>
    </w:p>
    <w:p w14:paraId="69A929B7"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78.</w:t>
      </w:r>
      <w:r w:rsidR="00973A62" w:rsidRPr="00973A62">
        <w:rPr>
          <w:rFonts w:ascii="宋体" w:eastAsia="宋体" w:hAnsi="宋体" w:cs="Courier New"/>
          <w:color w:val="000000"/>
          <w:kern w:val="0"/>
          <w:sz w:val="24"/>
          <w:szCs w:val="24"/>
        </w:rPr>
        <w:t>答案：C,D,E解析：本题考查教育性督导的内容。教育性督导的内容有：(1)教导有关“服务对象群”的特殊知识。(2)教导“社会服务机构”的知识。(3)教导有关“社会问题”的知识。(4)教导有关“工作过程”的知识。(5)教导有关“工作者本身”的知识。(6)提供专业性“建议和咨询”。故答案为CDE。</w:t>
      </w:r>
    </w:p>
    <w:p w14:paraId="150863F0" w14:textId="77777777" w:rsidR="001169BC" w:rsidRPr="001169BC" w:rsidRDefault="001169BC" w:rsidP="001169BC">
      <w:pPr>
        <w:widowControl/>
        <w:shd w:val="clear" w:color="auto" w:fill="FFFFFF"/>
        <w:spacing w:line="400" w:lineRule="exact"/>
        <w:jc w:val="left"/>
        <w:rPr>
          <w:rFonts w:ascii="宋体" w:eastAsia="宋体" w:hAnsi="宋体" w:cs="Courier New"/>
          <w:color w:val="000000"/>
          <w:kern w:val="0"/>
          <w:sz w:val="24"/>
          <w:szCs w:val="24"/>
        </w:rPr>
      </w:pPr>
      <w:r w:rsidRPr="001169BC">
        <w:rPr>
          <w:rFonts w:ascii="宋体" w:eastAsia="宋体" w:hAnsi="宋体" w:cs="Courier New"/>
          <w:color w:val="000000"/>
          <w:kern w:val="0"/>
          <w:sz w:val="24"/>
          <w:szCs w:val="24"/>
        </w:rPr>
        <w:t>79.</w:t>
      </w:r>
      <w:r w:rsidR="00973A62" w:rsidRPr="00973A62">
        <w:rPr>
          <w:rFonts w:ascii="宋体" w:eastAsia="宋体" w:hAnsi="宋体" w:cs="Courier New"/>
          <w:color w:val="000000"/>
          <w:kern w:val="0"/>
          <w:sz w:val="24"/>
          <w:szCs w:val="24"/>
        </w:rPr>
        <w:t>答案：C,E解析：本题考查志愿者督导的工作态度。志愿者督导应具有的正确认识和心态有：(1)把志愿者当成与机构共同工作的伙伴。要认识到志愿者不是任何一名专职人员的下属，专职人员不愿意做、不容易做的事情不可以都交给志愿者处理。(2)把志愿者作为机构应提供服务的对象。这种做法是希望志愿者在接受服务的过程中实现自我成长，如学习服务中应有的态度，学习助人的知识和技巧等。(3)正确认识志愿者的基本心理需求和服务有限性。志愿者督导应因势利导，不要对志愿者</w:t>
      </w:r>
      <w:proofErr w:type="gramStart"/>
      <w:r w:rsidR="00973A62" w:rsidRPr="00973A62">
        <w:rPr>
          <w:rFonts w:ascii="宋体" w:eastAsia="宋体" w:hAnsi="宋体" w:cs="Courier New"/>
          <w:color w:val="000000"/>
          <w:kern w:val="0"/>
          <w:sz w:val="24"/>
          <w:szCs w:val="24"/>
        </w:rPr>
        <w:t>作出</w:t>
      </w:r>
      <w:proofErr w:type="gramEnd"/>
      <w:r w:rsidR="00973A62" w:rsidRPr="00973A62">
        <w:rPr>
          <w:rFonts w:ascii="宋体" w:eastAsia="宋体" w:hAnsi="宋体" w:cs="Courier New"/>
          <w:color w:val="000000"/>
          <w:kern w:val="0"/>
          <w:sz w:val="24"/>
          <w:szCs w:val="24"/>
        </w:rPr>
        <w:t>过分要求，尊重志愿者的个人意愿，并尽量配合其兴趣、专长、时间要求来安排服务。(4)对志愿者不能过于放任，也不能过分苛求。如果志愿者有重大疏忽和过失，一样需要给予指正、劝导，并接受适当的惩处。</w:t>
      </w:r>
    </w:p>
    <w:p w14:paraId="4FD7E07B" w14:textId="7DDD6571" w:rsidR="00544966" w:rsidRPr="001169BC" w:rsidRDefault="001169BC" w:rsidP="001169BC">
      <w:pPr>
        <w:widowControl/>
        <w:shd w:val="clear" w:color="auto" w:fill="FFFFFF"/>
        <w:spacing w:line="400" w:lineRule="exact"/>
        <w:jc w:val="left"/>
        <w:rPr>
          <w:rFonts w:ascii="宋体" w:eastAsia="宋体" w:hAnsi="宋体" w:cs="Courier New" w:hint="eastAsia"/>
          <w:color w:val="000000"/>
          <w:kern w:val="0"/>
          <w:sz w:val="24"/>
          <w:szCs w:val="24"/>
        </w:rPr>
      </w:pPr>
      <w:r w:rsidRPr="001169BC">
        <w:rPr>
          <w:rFonts w:ascii="宋体" w:eastAsia="宋体" w:hAnsi="宋体" w:cs="Courier New"/>
          <w:color w:val="000000"/>
          <w:kern w:val="0"/>
          <w:sz w:val="24"/>
          <w:szCs w:val="24"/>
        </w:rPr>
        <w:lastRenderedPageBreak/>
        <w:t>80.</w:t>
      </w:r>
      <w:r w:rsidR="00973A62" w:rsidRPr="00973A62">
        <w:rPr>
          <w:rFonts w:ascii="宋体" w:eastAsia="宋体" w:hAnsi="宋体" w:cs="Courier New"/>
          <w:color w:val="000000"/>
          <w:kern w:val="0"/>
          <w:sz w:val="24"/>
          <w:szCs w:val="24"/>
        </w:rPr>
        <w:t>答案：A,C,E解析：本题考查社会工作研究的工作视角。社会工作研究作为社会工作的组成部分，主要采用社会工作视角探索问题。针对某个问题，社会工作不是简单地描述现状、探讨原因和提出对策，而是依托“人在环境中”的理念，探讨个人与环境两方面原因及其互动，发现其中的可变原因，提出针对可变原因的对策，并探索在此过程中使服务对象解决问题并提升自我能力的途径。</w:t>
      </w:r>
    </w:p>
    <w:sectPr w:rsidR="00544966" w:rsidRPr="001169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20"/>
    <w:rsid w:val="000D7E57"/>
    <w:rsid w:val="001169BC"/>
    <w:rsid w:val="00544966"/>
    <w:rsid w:val="006758D6"/>
    <w:rsid w:val="009104EF"/>
    <w:rsid w:val="00922BDB"/>
    <w:rsid w:val="00973A62"/>
    <w:rsid w:val="00BB19E9"/>
    <w:rsid w:val="00C76D6B"/>
    <w:rsid w:val="00CB4B20"/>
    <w:rsid w:val="00EE1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DB592"/>
  <w15:chartTrackingRefBased/>
  <w15:docId w15:val="{A9A3E016-2A73-4292-BC94-FF4B1449E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0D7E5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0D7E57"/>
    <w:rPr>
      <w:rFonts w:ascii="宋体" w:eastAsia="宋体" w:hAnsi="宋体" w:cs="宋体"/>
      <w:b/>
      <w:bCs/>
      <w:kern w:val="0"/>
      <w:sz w:val="36"/>
      <w:szCs w:val="36"/>
    </w:rPr>
  </w:style>
  <w:style w:type="paragraph" w:styleId="a3">
    <w:name w:val="Normal (Web)"/>
    <w:basedOn w:val="a"/>
    <w:unhideWhenUsed/>
    <w:qFormat/>
    <w:rsid w:val="000D7E5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0D7E57"/>
    <w:rPr>
      <w:color w:val="0000FF"/>
      <w:u w:val="single"/>
    </w:rPr>
  </w:style>
  <w:style w:type="character" w:styleId="a5">
    <w:name w:val="Unresolved Mention"/>
    <w:basedOn w:val="a0"/>
    <w:uiPriority w:val="99"/>
    <w:semiHidden/>
    <w:unhideWhenUsed/>
    <w:rsid w:val="000D7E57"/>
    <w:rPr>
      <w:color w:val="605E5C"/>
      <w:shd w:val="clear" w:color="auto" w:fill="E1DFDD"/>
    </w:rPr>
  </w:style>
  <w:style w:type="paragraph" w:customStyle="1" w:styleId="msonormal0">
    <w:name w:val="msonormal"/>
    <w:basedOn w:val="a"/>
    <w:rsid w:val="00973A6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490">
      <w:bodyDiv w:val="1"/>
      <w:marLeft w:val="0"/>
      <w:marRight w:val="0"/>
      <w:marTop w:val="0"/>
      <w:marBottom w:val="0"/>
      <w:divBdr>
        <w:top w:val="none" w:sz="0" w:space="0" w:color="auto"/>
        <w:left w:val="none" w:sz="0" w:space="0" w:color="auto"/>
        <w:bottom w:val="none" w:sz="0" w:space="0" w:color="auto"/>
        <w:right w:val="none" w:sz="0" w:space="0" w:color="auto"/>
      </w:divBdr>
    </w:div>
    <w:div w:id="213582537">
      <w:bodyDiv w:val="1"/>
      <w:marLeft w:val="0"/>
      <w:marRight w:val="0"/>
      <w:marTop w:val="0"/>
      <w:marBottom w:val="0"/>
      <w:divBdr>
        <w:top w:val="none" w:sz="0" w:space="0" w:color="auto"/>
        <w:left w:val="none" w:sz="0" w:space="0" w:color="auto"/>
        <w:bottom w:val="none" w:sz="0" w:space="0" w:color="auto"/>
        <w:right w:val="none" w:sz="0" w:space="0" w:color="auto"/>
      </w:divBdr>
    </w:div>
    <w:div w:id="422845175">
      <w:bodyDiv w:val="1"/>
      <w:marLeft w:val="0"/>
      <w:marRight w:val="0"/>
      <w:marTop w:val="0"/>
      <w:marBottom w:val="0"/>
      <w:divBdr>
        <w:top w:val="none" w:sz="0" w:space="0" w:color="auto"/>
        <w:left w:val="none" w:sz="0" w:space="0" w:color="auto"/>
        <w:bottom w:val="none" w:sz="0" w:space="0" w:color="auto"/>
        <w:right w:val="none" w:sz="0" w:space="0" w:color="auto"/>
      </w:divBdr>
      <w:divsChild>
        <w:div w:id="824130653">
          <w:marLeft w:val="0"/>
          <w:marRight w:val="0"/>
          <w:marTop w:val="15"/>
          <w:marBottom w:val="0"/>
          <w:divBdr>
            <w:top w:val="none" w:sz="0" w:space="0" w:color="auto"/>
            <w:left w:val="none" w:sz="0" w:space="0" w:color="auto"/>
            <w:bottom w:val="none" w:sz="0" w:space="0" w:color="auto"/>
            <w:right w:val="none" w:sz="0" w:space="0" w:color="auto"/>
          </w:divBdr>
          <w:divsChild>
            <w:div w:id="1542090898">
              <w:marLeft w:val="0"/>
              <w:marRight w:val="0"/>
              <w:marTop w:val="0"/>
              <w:marBottom w:val="0"/>
              <w:divBdr>
                <w:top w:val="none" w:sz="0" w:space="0" w:color="auto"/>
                <w:left w:val="none" w:sz="0" w:space="0" w:color="auto"/>
                <w:bottom w:val="none" w:sz="0" w:space="0" w:color="auto"/>
                <w:right w:val="none" w:sz="0" w:space="0" w:color="auto"/>
              </w:divBdr>
            </w:div>
          </w:divsChild>
        </w:div>
        <w:div w:id="110318636">
          <w:marLeft w:val="0"/>
          <w:marRight w:val="0"/>
          <w:marTop w:val="15"/>
          <w:marBottom w:val="0"/>
          <w:divBdr>
            <w:top w:val="none" w:sz="0" w:space="0" w:color="auto"/>
            <w:left w:val="none" w:sz="0" w:space="0" w:color="auto"/>
            <w:bottom w:val="none" w:sz="0" w:space="0" w:color="auto"/>
            <w:right w:val="none" w:sz="0" w:space="0" w:color="auto"/>
          </w:divBdr>
          <w:divsChild>
            <w:div w:id="1642809596">
              <w:marLeft w:val="0"/>
              <w:marRight w:val="0"/>
              <w:marTop w:val="0"/>
              <w:marBottom w:val="0"/>
              <w:divBdr>
                <w:top w:val="none" w:sz="0" w:space="0" w:color="auto"/>
                <w:left w:val="none" w:sz="0" w:space="0" w:color="auto"/>
                <w:bottom w:val="none" w:sz="0" w:space="0" w:color="auto"/>
                <w:right w:val="none" w:sz="0" w:space="0" w:color="auto"/>
              </w:divBdr>
            </w:div>
          </w:divsChild>
        </w:div>
        <w:div w:id="1336417030">
          <w:marLeft w:val="0"/>
          <w:marRight w:val="0"/>
          <w:marTop w:val="15"/>
          <w:marBottom w:val="0"/>
          <w:divBdr>
            <w:top w:val="none" w:sz="0" w:space="0" w:color="auto"/>
            <w:left w:val="none" w:sz="0" w:space="0" w:color="auto"/>
            <w:bottom w:val="none" w:sz="0" w:space="0" w:color="auto"/>
            <w:right w:val="none" w:sz="0" w:space="0" w:color="auto"/>
          </w:divBdr>
          <w:divsChild>
            <w:div w:id="1036926011">
              <w:marLeft w:val="0"/>
              <w:marRight w:val="0"/>
              <w:marTop w:val="0"/>
              <w:marBottom w:val="0"/>
              <w:divBdr>
                <w:top w:val="none" w:sz="0" w:space="0" w:color="auto"/>
                <w:left w:val="none" w:sz="0" w:space="0" w:color="auto"/>
                <w:bottom w:val="none" w:sz="0" w:space="0" w:color="auto"/>
                <w:right w:val="none" w:sz="0" w:space="0" w:color="auto"/>
              </w:divBdr>
            </w:div>
          </w:divsChild>
        </w:div>
        <w:div w:id="1792283798">
          <w:marLeft w:val="0"/>
          <w:marRight w:val="0"/>
          <w:marTop w:val="15"/>
          <w:marBottom w:val="0"/>
          <w:divBdr>
            <w:top w:val="none" w:sz="0" w:space="0" w:color="auto"/>
            <w:left w:val="none" w:sz="0" w:space="0" w:color="auto"/>
            <w:bottom w:val="none" w:sz="0" w:space="0" w:color="auto"/>
            <w:right w:val="none" w:sz="0" w:space="0" w:color="auto"/>
          </w:divBdr>
          <w:divsChild>
            <w:div w:id="1072774511">
              <w:marLeft w:val="0"/>
              <w:marRight w:val="0"/>
              <w:marTop w:val="0"/>
              <w:marBottom w:val="0"/>
              <w:divBdr>
                <w:top w:val="none" w:sz="0" w:space="0" w:color="auto"/>
                <w:left w:val="none" w:sz="0" w:space="0" w:color="auto"/>
                <w:bottom w:val="none" w:sz="0" w:space="0" w:color="auto"/>
                <w:right w:val="none" w:sz="0" w:space="0" w:color="auto"/>
              </w:divBdr>
            </w:div>
          </w:divsChild>
        </w:div>
        <w:div w:id="305938315">
          <w:marLeft w:val="0"/>
          <w:marRight w:val="0"/>
          <w:marTop w:val="15"/>
          <w:marBottom w:val="0"/>
          <w:divBdr>
            <w:top w:val="none" w:sz="0" w:space="0" w:color="auto"/>
            <w:left w:val="none" w:sz="0" w:space="0" w:color="auto"/>
            <w:bottom w:val="none" w:sz="0" w:space="0" w:color="auto"/>
            <w:right w:val="none" w:sz="0" w:space="0" w:color="auto"/>
          </w:divBdr>
          <w:divsChild>
            <w:div w:id="1553888458">
              <w:marLeft w:val="0"/>
              <w:marRight w:val="0"/>
              <w:marTop w:val="0"/>
              <w:marBottom w:val="0"/>
              <w:divBdr>
                <w:top w:val="none" w:sz="0" w:space="0" w:color="auto"/>
                <w:left w:val="none" w:sz="0" w:space="0" w:color="auto"/>
                <w:bottom w:val="none" w:sz="0" w:space="0" w:color="auto"/>
                <w:right w:val="none" w:sz="0" w:space="0" w:color="auto"/>
              </w:divBdr>
            </w:div>
          </w:divsChild>
        </w:div>
        <w:div w:id="1485393977">
          <w:marLeft w:val="0"/>
          <w:marRight w:val="0"/>
          <w:marTop w:val="15"/>
          <w:marBottom w:val="0"/>
          <w:divBdr>
            <w:top w:val="none" w:sz="0" w:space="0" w:color="auto"/>
            <w:left w:val="none" w:sz="0" w:space="0" w:color="auto"/>
            <w:bottom w:val="none" w:sz="0" w:space="0" w:color="auto"/>
            <w:right w:val="none" w:sz="0" w:space="0" w:color="auto"/>
          </w:divBdr>
          <w:divsChild>
            <w:div w:id="1468937792">
              <w:marLeft w:val="0"/>
              <w:marRight w:val="0"/>
              <w:marTop w:val="0"/>
              <w:marBottom w:val="0"/>
              <w:divBdr>
                <w:top w:val="none" w:sz="0" w:space="0" w:color="auto"/>
                <w:left w:val="none" w:sz="0" w:space="0" w:color="auto"/>
                <w:bottom w:val="none" w:sz="0" w:space="0" w:color="auto"/>
                <w:right w:val="none" w:sz="0" w:space="0" w:color="auto"/>
              </w:divBdr>
            </w:div>
          </w:divsChild>
        </w:div>
        <w:div w:id="379521981">
          <w:marLeft w:val="0"/>
          <w:marRight w:val="0"/>
          <w:marTop w:val="15"/>
          <w:marBottom w:val="0"/>
          <w:divBdr>
            <w:top w:val="none" w:sz="0" w:space="0" w:color="auto"/>
            <w:left w:val="none" w:sz="0" w:space="0" w:color="auto"/>
            <w:bottom w:val="none" w:sz="0" w:space="0" w:color="auto"/>
            <w:right w:val="none" w:sz="0" w:space="0" w:color="auto"/>
          </w:divBdr>
          <w:divsChild>
            <w:div w:id="1183134190">
              <w:marLeft w:val="0"/>
              <w:marRight w:val="0"/>
              <w:marTop w:val="0"/>
              <w:marBottom w:val="0"/>
              <w:divBdr>
                <w:top w:val="none" w:sz="0" w:space="0" w:color="auto"/>
                <w:left w:val="none" w:sz="0" w:space="0" w:color="auto"/>
                <w:bottom w:val="none" w:sz="0" w:space="0" w:color="auto"/>
                <w:right w:val="none" w:sz="0" w:space="0" w:color="auto"/>
              </w:divBdr>
            </w:div>
          </w:divsChild>
        </w:div>
        <w:div w:id="1878932999">
          <w:marLeft w:val="0"/>
          <w:marRight w:val="0"/>
          <w:marTop w:val="15"/>
          <w:marBottom w:val="0"/>
          <w:divBdr>
            <w:top w:val="none" w:sz="0" w:space="0" w:color="auto"/>
            <w:left w:val="none" w:sz="0" w:space="0" w:color="auto"/>
            <w:bottom w:val="none" w:sz="0" w:space="0" w:color="auto"/>
            <w:right w:val="none" w:sz="0" w:space="0" w:color="auto"/>
          </w:divBdr>
          <w:divsChild>
            <w:div w:id="1566061721">
              <w:marLeft w:val="0"/>
              <w:marRight w:val="0"/>
              <w:marTop w:val="0"/>
              <w:marBottom w:val="0"/>
              <w:divBdr>
                <w:top w:val="none" w:sz="0" w:space="0" w:color="auto"/>
                <w:left w:val="none" w:sz="0" w:space="0" w:color="auto"/>
                <w:bottom w:val="none" w:sz="0" w:space="0" w:color="auto"/>
                <w:right w:val="none" w:sz="0" w:space="0" w:color="auto"/>
              </w:divBdr>
            </w:div>
          </w:divsChild>
        </w:div>
        <w:div w:id="1491798661">
          <w:marLeft w:val="0"/>
          <w:marRight w:val="0"/>
          <w:marTop w:val="15"/>
          <w:marBottom w:val="0"/>
          <w:divBdr>
            <w:top w:val="none" w:sz="0" w:space="0" w:color="auto"/>
            <w:left w:val="none" w:sz="0" w:space="0" w:color="auto"/>
            <w:bottom w:val="none" w:sz="0" w:space="0" w:color="auto"/>
            <w:right w:val="none" w:sz="0" w:space="0" w:color="auto"/>
          </w:divBdr>
          <w:divsChild>
            <w:div w:id="775099502">
              <w:marLeft w:val="0"/>
              <w:marRight w:val="0"/>
              <w:marTop w:val="0"/>
              <w:marBottom w:val="0"/>
              <w:divBdr>
                <w:top w:val="none" w:sz="0" w:space="0" w:color="auto"/>
                <w:left w:val="none" w:sz="0" w:space="0" w:color="auto"/>
                <w:bottom w:val="none" w:sz="0" w:space="0" w:color="auto"/>
                <w:right w:val="none" w:sz="0" w:space="0" w:color="auto"/>
              </w:divBdr>
            </w:div>
          </w:divsChild>
        </w:div>
        <w:div w:id="1626884749">
          <w:marLeft w:val="0"/>
          <w:marRight w:val="0"/>
          <w:marTop w:val="15"/>
          <w:marBottom w:val="0"/>
          <w:divBdr>
            <w:top w:val="none" w:sz="0" w:space="0" w:color="auto"/>
            <w:left w:val="none" w:sz="0" w:space="0" w:color="auto"/>
            <w:bottom w:val="none" w:sz="0" w:space="0" w:color="auto"/>
            <w:right w:val="none" w:sz="0" w:space="0" w:color="auto"/>
          </w:divBdr>
          <w:divsChild>
            <w:div w:id="63911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004452">
      <w:bodyDiv w:val="1"/>
      <w:marLeft w:val="0"/>
      <w:marRight w:val="0"/>
      <w:marTop w:val="0"/>
      <w:marBottom w:val="0"/>
      <w:divBdr>
        <w:top w:val="none" w:sz="0" w:space="0" w:color="auto"/>
        <w:left w:val="none" w:sz="0" w:space="0" w:color="auto"/>
        <w:bottom w:val="none" w:sz="0" w:space="0" w:color="auto"/>
        <w:right w:val="none" w:sz="0" w:space="0" w:color="auto"/>
      </w:divBdr>
      <w:divsChild>
        <w:div w:id="1770081024">
          <w:marLeft w:val="0"/>
          <w:marRight w:val="0"/>
          <w:marTop w:val="15"/>
          <w:marBottom w:val="0"/>
          <w:divBdr>
            <w:top w:val="none" w:sz="0" w:space="0" w:color="auto"/>
            <w:left w:val="none" w:sz="0" w:space="0" w:color="auto"/>
            <w:bottom w:val="none" w:sz="0" w:space="0" w:color="auto"/>
            <w:right w:val="none" w:sz="0" w:space="0" w:color="auto"/>
          </w:divBdr>
          <w:divsChild>
            <w:div w:id="122314461">
              <w:marLeft w:val="0"/>
              <w:marRight w:val="0"/>
              <w:marTop w:val="0"/>
              <w:marBottom w:val="0"/>
              <w:divBdr>
                <w:top w:val="none" w:sz="0" w:space="0" w:color="auto"/>
                <w:left w:val="none" w:sz="0" w:space="0" w:color="auto"/>
                <w:bottom w:val="none" w:sz="0" w:space="0" w:color="auto"/>
                <w:right w:val="none" w:sz="0" w:space="0" w:color="auto"/>
              </w:divBdr>
            </w:div>
          </w:divsChild>
        </w:div>
        <w:div w:id="515313227">
          <w:marLeft w:val="0"/>
          <w:marRight w:val="0"/>
          <w:marTop w:val="15"/>
          <w:marBottom w:val="0"/>
          <w:divBdr>
            <w:top w:val="none" w:sz="0" w:space="0" w:color="auto"/>
            <w:left w:val="none" w:sz="0" w:space="0" w:color="auto"/>
            <w:bottom w:val="none" w:sz="0" w:space="0" w:color="auto"/>
            <w:right w:val="none" w:sz="0" w:space="0" w:color="auto"/>
          </w:divBdr>
          <w:divsChild>
            <w:div w:id="1696536331">
              <w:marLeft w:val="0"/>
              <w:marRight w:val="0"/>
              <w:marTop w:val="0"/>
              <w:marBottom w:val="0"/>
              <w:divBdr>
                <w:top w:val="none" w:sz="0" w:space="0" w:color="auto"/>
                <w:left w:val="none" w:sz="0" w:space="0" w:color="auto"/>
                <w:bottom w:val="none" w:sz="0" w:space="0" w:color="auto"/>
                <w:right w:val="none" w:sz="0" w:space="0" w:color="auto"/>
              </w:divBdr>
            </w:div>
          </w:divsChild>
        </w:div>
        <w:div w:id="839657412">
          <w:marLeft w:val="0"/>
          <w:marRight w:val="0"/>
          <w:marTop w:val="15"/>
          <w:marBottom w:val="0"/>
          <w:divBdr>
            <w:top w:val="none" w:sz="0" w:space="0" w:color="auto"/>
            <w:left w:val="none" w:sz="0" w:space="0" w:color="auto"/>
            <w:bottom w:val="none" w:sz="0" w:space="0" w:color="auto"/>
            <w:right w:val="none" w:sz="0" w:space="0" w:color="auto"/>
          </w:divBdr>
          <w:divsChild>
            <w:div w:id="1631083074">
              <w:marLeft w:val="0"/>
              <w:marRight w:val="0"/>
              <w:marTop w:val="0"/>
              <w:marBottom w:val="0"/>
              <w:divBdr>
                <w:top w:val="none" w:sz="0" w:space="0" w:color="auto"/>
                <w:left w:val="none" w:sz="0" w:space="0" w:color="auto"/>
                <w:bottom w:val="none" w:sz="0" w:space="0" w:color="auto"/>
                <w:right w:val="none" w:sz="0" w:space="0" w:color="auto"/>
              </w:divBdr>
            </w:div>
          </w:divsChild>
        </w:div>
        <w:div w:id="2000769204">
          <w:marLeft w:val="0"/>
          <w:marRight w:val="0"/>
          <w:marTop w:val="15"/>
          <w:marBottom w:val="0"/>
          <w:divBdr>
            <w:top w:val="none" w:sz="0" w:space="0" w:color="auto"/>
            <w:left w:val="none" w:sz="0" w:space="0" w:color="auto"/>
            <w:bottom w:val="none" w:sz="0" w:space="0" w:color="auto"/>
            <w:right w:val="none" w:sz="0" w:space="0" w:color="auto"/>
          </w:divBdr>
          <w:divsChild>
            <w:div w:id="623270524">
              <w:marLeft w:val="0"/>
              <w:marRight w:val="0"/>
              <w:marTop w:val="0"/>
              <w:marBottom w:val="0"/>
              <w:divBdr>
                <w:top w:val="none" w:sz="0" w:space="0" w:color="auto"/>
                <w:left w:val="none" w:sz="0" w:space="0" w:color="auto"/>
                <w:bottom w:val="none" w:sz="0" w:space="0" w:color="auto"/>
                <w:right w:val="none" w:sz="0" w:space="0" w:color="auto"/>
              </w:divBdr>
            </w:div>
          </w:divsChild>
        </w:div>
        <w:div w:id="716856583">
          <w:marLeft w:val="0"/>
          <w:marRight w:val="0"/>
          <w:marTop w:val="15"/>
          <w:marBottom w:val="0"/>
          <w:divBdr>
            <w:top w:val="none" w:sz="0" w:space="0" w:color="auto"/>
            <w:left w:val="none" w:sz="0" w:space="0" w:color="auto"/>
            <w:bottom w:val="none" w:sz="0" w:space="0" w:color="auto"/>
            <w:right w:val="none" w:sz="0" w:space="0" w:color="auto"/>
          </w:divBdr>
          <w:divsChild>
            <w:div w:id="772869689">
              <w:marLeft w:val="0"/>
              <w:marRight w:val="0"/>
              <w:marTop w:val="0"/>
              <w:marBottom w:val="0"/>
              <w:divBdr>
                <w:top w:val="none" w:sz="0" w:space="0" w:color="auto"/>
                <w:left w:val="none" w:sz="0" w:space="0" w:color="auto"/>
                <w:bottom w:val="none" w:sz="0" w:space="0" w:color="auto"/>
                <w:right w:val="none" w:sz="0" w:space="0" w:color="auto"/>
              </w:divBdr>
            </w:div>
          </w:divsChild>
        </w:div>
        <w:div w:id="1920941063">
          <w:marLeft w:val="0"/>
          <w:marRight w:val="0"/>
          <w:marTop w:val="15"/>
          <w:marBottom w:val="0"/>
          <w:divBdr>
            <w:top w:val="none" w:sz="0" w:space="0" w:color="auto"/>
            <w:left w:val="none" w:sz="0" w:space="0" w:color="auto"/>
            <w:bottom w:val="none" w:sz="0" w:space="0" w:color="auto"/>
            <w:right w:val="none" w:sz="0" w:space="0" w:color="auto"/>
          </w:divBdr>
          <w:divsChild>
            <w:div w:id="2046252374">
              <w:marLeft w:val="0"/>
              <w:marRight w:val="0"/>
              <w:marTop w:val="0"/>
              <w:marBottom w:val="0"/>
              <w:divBdr>
                <w:top w:val="none" w:sz="0" w:space="0" w:color="auto"/>
                <w:left w:val="none" w:sz="0" w:space="0" w:color="auto"/>
                <w:bottom w:val="none" w:sz="0" w:space="0" w:color="auto"/>
                <w:right w:val="none" w:sz="0" w:space="0" w:color="auto"/>
              </w:divBdr>
            </w:div>
          </w:divsChild>
        </w:div>
        <w:div w:id="1318798207">
          <w:marLeft w:val="0"/>
          <w:marRight w:val="0"/>
          <w:marTop w:val="15"/>
          <w:marBottom w:val="0"/>
          <w:divBdr>
            <w:top w:val="none" w:sz="0" w:space="0" w:color="auto"/>
            <w:left w:val="none" w:sz="0" w:space="0" w:color="auto"/>
            <w:bottom w:val="none" w:sz="0" w:space="0" w:color="auto"/>
            <w:right w:val="none" w:sz="0" w:space="0" w:color="auto"/>
          </w:divBdr>
          <w:divsChild>
            <w:div w:id="1625581040">
              <w:marLeft w:val="0"/>
              <w:marRight w:val="0"/>
              <w:marTop w:val="0"/>
              <w:marBottom w:val="0"/>
              <w:divBdr>
                <w:top w:val="none" w:sz="0" w:space="0" w:color="auto"/>
                <w:left w:val="none" w:sz="0" w:space="0" w:color="auto"/>
                <w:bottom w:val="none" w:sz="0" w:space="0" w:color="auto"/>
                <w:right w:val="none" w:sz="0" w:space="0" w:color="auto"/>
              </w:divBdr>
            </w:div>
          </w:divsChild>
        </w:div>
        <w:div w:id="1352604709">
          <w:marLeft w:val="0"/>
          <w:marRight w:val="0"/>
          <w:marTop w:val="15"/>
          <w:marBottom w:val="0"/>
          <w:divBdr>
            <w:top w:val="none" w:sz="0" w:space="0" w:color="auto"/>
            <w:left w:val="none" w:sz="0" w:space="0" w:color="auto"/>
            <w:bottom w:val="none" w:sz="0" w:space="0" w:color="auto"/>
            <w:right w:val="none" w:sz="0" w:space="0" w:color="auto"/>
          </w:divBdr>
          <w:divsChild>
            <w:div w:id="2133936425">
              <w:marLeft w:val="0"/>
              <w:marRight w:val="0"/>
              <w:marTop w:val="0"/>
              <w:marBottom w:val="0"/>
              <w:divBdr>
                <w:top w:val="none" w:sz="0" w:space="0" w:color="auto"/>
                <w:left w:val="none" w:sz="0" w:space="0" w:color="auto"/>
                <w:bottom w:val="none" w:sz="0" w:space="0" w:color="auto"/>
                <w:right w:val="none" w:sz="0" w:space="0" w:color="auto"/>
              </w:divBdr>
            </w:div>
          </w:divsChild>
        </w:div>
        <w:div w:id="2091462619">
          <w:marLeft w:val="0"/>
          <w:marRight w:val="0"/>
          <w:marTop w:val="15"/>
          <w:marBottom w:val="0"/>
          <w:divBdr>
            <w:top w:val="none" w:sz="0" w:space="0" w:color="auto"/>
            <w:left w:val="none" w:sz="0" w:space="0" w:color="auto"/>
            <w:bottom w:val="none" w:sz="0" w:space="0" w:color="auto"/>
            <w:right w:val="none" w:sz="0" w:space="0" w:color="auto"/>
          </w:divBdr>
          <w:divsChild>
            <w:div w:id="1250886109">
              <w:marLeft w:val="0"/>
              <w:marRight w:val="0"/>
              <w:marTop w:val="0"/>
              <w:marBottom w:val="0"/>
              <w:divBdr>
                <w:top w:val="none" w:sz="0" w:space="0" w:color="auto"/>
                <w:left w:val="none" w:sz="0" w:space="0" w:color="auto"/>
                <w:bottom w:val="none" w:sz="0" w:space="0" w:color="auto"/>
                <w:right w:val="none" w:sz="0" w:space="0" w:color="auto"/>
              </w:divBdr>
            </w:div>
          </w:divsChild>
        </w:div>
        <w:div w:id="950624854">
          <w:marLeft w:val="0"/>
          <w:marRight w:val="0"/>
          <w:marTop w:val="15"/>
          <w:marBottom w:val="0"/>
          <w:divBdr>
            <w:top w:val="none" w:sz="0" w:space="0" w:color="auto"/>
            <w:left w:val="none" w:sz="0" w:space="0" w:color="auto"/>
            <w:bottom w:val="none" w:sz="0" w:space="0" w:color="auto"/>
            <w:right w:val="none" w:sz="0" w:space="0" w:color="auto"/>
          </w:divBdr>
          <w:divsChild>
            <w:div w:id="10743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15</Pages>
  <Words>2271</Words>
  <Characters>12948</Characters>
  <Application>Microsoft Office Word</Application>
  <DocSecurity>0</DocSecurity>
  <Lines>107</Lines>
  <Paragraphs>30</Paragraphs>
  <ScaleCrop>false</ScaleCrop>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22</cp:revision>
  <dcterms:created xsi:type="dcterms:W3CDTF">2020-03-31T06:47:00Z</dcterms:created>
  <dcterms:modified xsi:type="dcterms:W3CDTF">2020-04-03T07:35:00Z</dcterms:modified>
</cp:coreProperties>
</file>